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20" w:rsidRPr="0040254C" w:rsidRDefault="00056820" w:rsidP="00056820">
      <w:pPr>
        <w:spacing w:line="480" w:lineRule="auto"/>
        <w:rPr>
          <w:b/>
          <w:bCs/>
          <w:sz w:val="28"/>
          <w:szCs w:val="28"/>
          <w:rtl/>
        </w:rPr>
      </w:pPr>
      <w:r w:rsidRPr="0040254C">
        <w:rPr>
          <w:b/>
          <w:bCs/>
          <w:sz w:val="28"/>
          <w:szCs w:val="28"/>
          <w:rtl/>
        </w:rPr>
        <w:t>ערב עיון</w:t>
      </w:r>
    </w:p>
    <w:p w:rsidR="00056820" w:rsidRPr="00271223" w:rsidRDefault="00056820" w:rsidP="00056820">
      <w:pPr>
        <w:spacing w:line="480" w:lineRule="auto"/>
        <w:rPr>
          <w:b/>
          <w:bCs/>
          <w:sz w:val="36"/>
          <w:szCs w:val="36"/>
          <w:u w:val="single"/>
          <w:rtl/>
        </w:rPr>
      </w:pPr>
      <w:r>
        <w:rPr>
          <w:rFonts w:hint="cs"/>
          <w:b/>
          <w:bCs/>
          <w:sz w:val="36"/>
          <w:szCs w:val="36"/>
          <w:u w:val="single"/>
          <w:rtl/>
        </w:rPr>
        <w:t>בינה מלאכותית</w:t>
      </w:r>
    </w:p>
    <w:p w:rsidR="00056820" w:rsidRPr="00A4741F" w:rsidRDefault="00056820" w:rsidP="00056820">
      <w:pPr>
        <w:spacing w:line="480" w:lineRule="auto"/>
        <w:rPr>
          <w:rFonts w:asciiTheme="minorBidi" w:hAnsiTheme="minorBidi"/>
          <w:sz w:val="28"/>
          <w:szCs w:val="28"/>
          <w:rtl/>
        </w:rPr>
      </w:pPr>
      <w:r w:rsidRPr="00A4741F">
        <w:rPr>
          <w:rFonts w:asciiTheme="minorBidi" w:hAnsiTheme="minorBidi"/>
          <w:sz w:val="28"/>
          <w:szCs w:val="28"/>
          <w:rtl/>
        </w:rPr>
        <w:t xml:space="preserve">ריכוז אקדמי: </w:t>
      </w:r>
    </w:p>
    <w:p w:rsidR="00056820" w:rsidRDefault="00056820" w:rsidP="00056820">
      <w:pPr>
        <w:pStyle w:val="BasicParagraph"/>
        <w:suppressAutoHyphens/>
        <w:spacing w:line="480" w:lineRule="auto"/>
        <w:rPr>
          <w:rFonts w:asciiTheme="minorHAnsi" w:hAnsiTheme="minorHAnsi" w:cstheme="minorBidi"/>
          <w:color w:val="auto"/>
          <w:kern w:val="2"/>
          <w:sz w:val="28"/>
          <w:szCs w:val="28"/>
          <w:rtl/>
        </w:rPr>
      </w:pPr>
      <w:r w:rsidRPr="00FC422E">
        <w:rPr>
          <w:rFonts w:asciiTheme="minorBidi" w:hAnsiTheme="minorBidi" w:cstheme="minorBidi"/>
          <w:sz w:val="28"/>
          <w:szCs w:val="28"/>
          <w:rtl/>
        </w:rPr>
        <w:t>עו״ד אייל גוזלן, משרד עורכי דין אייל גוזלן</w:t>
      </w:r>
    </w:p>
    <w:p w:rsidR="00056820" w:rsidRPr="00FC422E" w:rsidRDefault="00056820" w:rsidP="00056820">
      <w:pPr>
        <w:pStyle w:val="BasicParagraph"/>
        <w:suppressAutoHyphens/>
        <w:spacing w:line="480" w:lineRule="auto"/>
        <w:rPr>
          <w:rFonts w:asciiTheme="minorHAnsi" w:hAnsiTheme="minorHAnsi" w:cstheme="minorBidi"/>
          <w:color w:val="auto"/>
          <w:kern w:val="2"/>
          <w:sz w:val="28"/>
          <w:szCs w:val="28"/>
          <w:rtl/>
        </w:rPr>
      </w:pPr>
    </w:p>
    <w:p w:rsidR="00056820" w:rsidRPr="00FC422E" w:rsidRDefault="00056820" w:rsidP="00056820">
      <w:pPr>
        <w:pStyle w:val="BasicParagraph"/>
        <w:suppressAutoHyphens/>
        <w:spacing w:line="480" w:lineRule="auto"/>
        <w:rPr>
          <w:rFonts w:cs="Arial"/>
          <w:sz w:val="28"/>
          <w:szCs w:val="28"/>
          <w:rtl/>
        </w:rPr>
      </w:pPr>
      <w:r>
        <w:rPr>
          <w:rFonts w:asciiTheme="minorHAnsi" w:hAnsiTheme="minorHAnsi" w:cstheme="minorBidi" w:hint="cs"/>
          <w:color w:val="auto"/>
          <w:kern w:val="2"/>
          <w:sz w:val="28"/>
          <w:szCs w:val="28"/>
          <w:rtl/>
        </w:rPr>
        <w:t xml:space="preserve">12.3.24 יום שלישי  |  </w:t>
      </w:r>
      <w:r w:rsidRPr="00FC422E">
        <w:rPr>
          <w:rFonts w:cs="Arial"/>
          <w:sz w:val="28"/>
          <w:szCs w:val="28"/>
          <w:rtl/>
        </w:rPr>
        <w:t>19:00-16:30</w:t>
      </w:r>
    </w:p>
    <w:p w:rsidR="00056820" w:rsidRPr="0040254C" w:rsidRDefault="00056820" w:rsidP="00056820">
      <w:pPr>
        <w:pStyle w:val="BasicParagraph"/>
        <w:suppressAutoHyphens/>
        <w:spacing w:line="480" w:lineRule="auto"/>
        <w:rPr>
          <w:sz w:val="28"/>
          <w:szCs w:val="28"/>
          <w:rtl/>
        </w:rPr>
      </w:pPr>
      <w:r w:rsidRPr="0040254C">
        <w:rPr>
          <w:rFonts w:cs="Arial"/>
          <w:sz w:val="28"/>
          <w:szCs w:val="28"/>
          <w:rtl/>
        </w:rPr>
        <w:t xml:space="preserve">בית הפרקליט רח' שופן 1 ירושלים </w:t>
      </w:r>
    </w:p>
    <w:p w:rsidR="00056820" w:rsidRPr="0040254C" w:rsidRDefault="00056820" w:rsidP="00056820">
      <w:pPr>
        <w:spacing w:line="480" w:lineRule="auto"/>
        <w:rPr>
          <w:sz w:val="28"/>
          <w:szCs w:val="28"/>
          <w:rtl/>
        </w:rPr>
      </w:pPr>
      <w:r w:rsidRPr="0040254C">
        <w:rPr>
          <w:rFonts w:cs="Arial"/>
          <w:sz w:val="28"/>
          <w:szCs w:val="28"/>
          <w:rtl/>
        </w:rPr>
        <w:t xml:space="preserve">ללא עלות </w:t>
      </w:r>
    </w:p>
    <w:p w:rsidR="00056820" w:rsidRPr="0040254C" w:rsidRDefault="00056820" w:rsidP="00056820">
      <w:pPr>
        <w:spacing w:line="480" w:lineRule="auto"/>
        <w:rPr>
          <w:sz w:val="28"/>
          <w:szCs w:val="28"/>
          <w:rtl/>
        </w:rPr>
      </w:pPr>
    </w:p>
    <w:p w:rsidR="00056820" w:rsidRDefault="00056820" w:rsidP="00056820">
      <w:pPr>
        <w:spacing w:line="480" w:lineRule="auto"/>
        <w:rPr>
          <w:rFonts w:cs="Arial"/>
          <w:sz w:val="28"/>
          <w:szCs w:val="28"/>
          <w:rtl/>
        </w:rPr>
      </w:pPr>
      <w:r w:rsidRPr="0040254C">
        <w:rPr>
          <w:rFonts w:cs="Arial"/>
          <w:sz w:val="28"/>
          <w:szCs w:val="28"/>
          <w:rtl/>
        </w:rPr>
        <w:t xml:space="preserve"> להרשמה לחצו כאן &gt;&gt; </w:t>
      </w:r>
    </w:p>
    <w:p w:rsidR="00056820" w:rsidRDefault="00056820" w:rsidP="00056820">
      <w:pPr>
        <w:pStyle w:val="BasicParagraph"/>
        <w:spacing w:line="480" w:lineRule="auto"/>
        <w:rPr>
          <w:rFonts w:asciiTheme="minorBidi" w:hAnsiTheme="minorBidi" w:cstheme="minorBidi"/>
          <w:b/>
          <w:bCs/>
          <w:sz w:val="28"/>
          <w:szCs w:val="28"/>
          <w:rtl/>
        </w:rPr>
      </w:pPr>
    </w:p>
    <w:p w:rsidR="00056820" w:rsidRPr="00FC422E" w:rsidRDefault="00056820" w:rsidP="00056820">
      <w:pPr>
        <w:spacing w:line="480" w:lineRule="auto"/>
        <w:rPr>
          <w:sz w:val="28"/>
          <w:szCs w:val="28"/>
          <w:rtl/>
        </w:rPr>
      </w:pPr>
      <w:r w:rsidRPr="00FC422E">
        <w:rPr>
          <w:sz w:val="28"/>
          <w:szCs w:val="28"/>
          <w:rtl/>
        </w:rPr>
        <w:t>ערב העיון יעסוק בבינה מלאכותית והקשר שלה לעולם המשפט. נתמקד בשאלה מהי הבינה המלאכותית (</w:t>
      </w:r>
      <w:r w:rsidRPr="00FC422E">
        <w:rPr>
          <w:sz w:val="28"/>
          <w:szCs w:val="28"/>
        </w:rPr>
        <w:t>AI</w:t>
      </w:r>
      <w:r w:rsidRPr="00FC422E">
        <w:rPr>
          <w:sz w:val="28"/>
          <w:szCs w:val="28"/>
          <w:rtl/>
        </w:rPr>
        <w:t>), אשר נכנסה לחיינו בסערה בשנה האחרונה. נסקור את האפשרויות העומדות בפני עורכי הדין הרוצים לשלב בינה מלאכותית בעבודתם השוטפת. נציג את הכלים הקיימים בבינה המלאכותית כיום וכיצד משתמשים בהם בעבודה המשפטית.</w:t>
      </w:r>
    </w:p>
    <w:p w:rsidR="00056820" w:rsidRDefault="00056820" w:rsidP="00056820">
      <w:pPr>
        <w:spacing w:line="480" w:lineRule="auto"/>
        <w:rPr>
          <w:sz w:val="28"/>
          <w:szCs w:val="28"/>
          <w:rtl/>
        </w:rPr>
      </w:pPr>
    </w:p>
    <w:p w:rsidR="00056820" w:rsidRDefault="00056820" w:rsidP="00056820">
      <w:pPr>
        <w:spacing w:line="480" w:lineRule="auto"/>
        <w:rPr>
          <w:sz w:val="28"/>
          <w:szCs w:val="28"/>
          <w:rtl/>
        </w:rPr>
      </w:pPr>
    </w:p>
    <w:p w:rsidR="00056820" w:rsidRPr="00FC422E" w:rsidRDefault="00056820" w:rsidP="00056820">
      <w:pPr>
        <w:spacing w:line="480" w:lineRule="auto"/>
        <w:rPr>
          <w:rFonts w:asciiTheme="minorBidi" w:hAnsiTheme="minorBidi"/>
          <w:sz w:val="28"/>
          <w:szCs w:val="28"/>
          <w:rtl/>
        </w:rPr>
      </w:pPr>
    </w:p>
    <w:p w:rsidR="00056820" w:rsidRPr="00FC422E" w:rsidRDefault="00056820" w:rsidP="00056820">
      <w:pPr>
        <w:pStyle w:val="BasicParagraph"/>
        <w:spacing w:line="480" w:lineRule="auto"/>
        <w:rPr>
          <w:rFonts w:asciiTheme="minorBidi" w:hAnsiTheme="minorBidi" w:cstheme="minorBidi"/>
          <w:b/>
          <w:bCs/>
          <w:sz w:val="28"/>
          <w:szCs w:val="28"/>
          <w:rtl/>
        </w:rPr>
      </w:pPr>
      <w:r w:rsidRPr="00FC422E">
        <w:rPr>
          <w:rFonts w:asciiTheme="minorBidi" w:hAnsiTheme="minorBidi" w:cstheme="minorBidi"/>
          <w:b/>
          <w:bCs/>
          <w:sz w:val="28"/>
          <w:szCs w:val="28"/>
          <w:rtl/>
        </w:rPr>
        <w:lastRenderedPageBreak/>
        <w:t>17:45-16:30</w:t>
      </w:r>
    </w:p>
    <w:p w:rsidR="00056820" w:rsidRPr="00FC422E" w:rsidRDefault="00056820" w:rsidP="00056820">
      <w:pPr>
        <w:pStyle w:val="BasicParagraph"/>
        <w:spacing w:line="480" w:lineRule="auto"/>
        <w:rPr>
          <w:rFonts w:asciiTheme="minorBidi" w:hAnsiTheme="minorBidi" w:cstheme="minorBidi"/>
          <w:sz w:val="28"/>
          <w:szCs w:val="28"/>
          <w:rtl/>
        </w:rPr>
      </w:pPr>
      <w:r w:rsidRPr="00FC422E">
        <w:rPr>
          <w:rFonts w:asciiTheme="minorBidi" w:hAnsiTheme="minorBidi" w:cstheme="minorBidi"/>
          <w:sz w:val="28"/>
          <w:szCs w:val="28"/>
          <w:rtl/>
        </w:rPr>
        <w:t xml:space="preserve">בינה מלאכותית </w:t>
      </w:r>
      <w:proofErr w:type="spellStart"/>
      <w:r w:rsidRPr="00FC422E">
        <w:rPr>
          <w:rFonts w:asciiTheme="minorBidi" w:hAnsiTheme="minorBidi" w:cstheme="minorBidi"/>
          <w:sz w:val="28"/>
          <w:szCs w:val="28"/>
          <w:rtl/>
        </w:rPr>
        <w:t>והנגשתה</w:t>
      </w:r>
      <w:proofErr w:type="spellEnd"/>
      <w:r w:rsidRPr="00FC422E">
        <w:rPr>
          <w:rFonts w:asciiTheme="minorBidi" w:hAnsiTheme="minorBidi" w:cstheme="minorBidi"/>
          <w:sz w:val="28"/>
          <w:szCs w:val="28"/>
          <w:rtl/>
        </w:rPr>
        <w:t xml:space="preserve"> לבעלי עסקים: הכלים הזמינים בשוק כיום וכיצד בעלי עסקים יכולים למנף את הבינה המלאכותית כדי לשפר את הפעילות שלהם</w:t>
      </w:r>
    </w:p>
    <w:p w:rsidR="00056820" w:rsidRPr="00FC422E" w:rsidRDefault="00056820" w:rsidP="00056820">
      <w:pPr>
        <w:pStyle w:val="BasicParagraph"/>
        <w:spacing w:line="480" w:lineRule="auto"/>
        <w:rPr>
          <w:rFonts w:asciiTheme="minorBidi" w:hAnsiTheme="minorBidi" w:cstheme="minorBidi"/>
          <w:sz w:val="28"/>
          <w:szCs w:val="28"/>
          <w:rtl/>
        </w:rPr>
      </w:pPr>
      <w:r w:rsidRPr="00FC422E">
        <w:rPr>
          <w:rFonts w:asciiTheme="minorBidi" w:hAnsiTheme="minorBidi" w:cstheme="minorBidi"/>
          <w:sz w:val="28"/>
          <w:szCs w:val="28"/>
          <w:rtl/>
        </w:rPr>
        <w:t xml:space="preserve">מר אבי </w:t>
      </w:r>
      <w:proofErr w:type="spellStart"/>
      <w:r w:rsidRPr="00FC422E">
        <w:rPr>
          <w:rFonts w:asciiTheme="minorBidi" w:hAnsiTheme="minorBidi" w:cstheme="minorBidi"/>
          <w:sz w:val="28"/>
          <w:szCs w:val="28"/>
          <w:rtl/>
        </w:rPr>
        <w:t>רושקובן</w:t>
      </w:r>
      <w:proofErr w:type="spellEnd"/>
      <w:r w:rsidRPr="00FC422E">
        <w:rPr>
          <w:rFonts w:asciiTheme="minorBidi" w:hAnsiTheme="minorBidi" w:cstheme="minorBidi"/>
          <w:sz w:val="28"/>
          <w:szCs w:val="28"/>
          <w:rtl/>
        </w:rPr>
        <w:t>, מהנדס חשמל ואלקטרוניקה מומחה בהתאמת פתרונות מבוססי בינה מלאכותית לעסקים</w:t>
      </w:r>
    </w:p>
    <w:p w:rsidR="00056820" w:rsidRPr="00FC422E" w:rsidRDefault="00056820" w:rsidP="00056820">
      <w:pPr>
        <w:pStyle w:val="BasicParagraph"/>
        <w:spacing w:line="480" w:lineRule="auto"/>
        <w:rPr>
          <w:rFonts w:asciiTheme="minorBidi" w:hAnsiTheme="minorBidi" w:cstheme="minorBidi"/>
          <w:b/>
          <w:bCs/>
          <w:sz w:val="28"/>
          <w:szCs w:val="28"/>
          <w:rtl/>
        </w:rPr>
      </w:pPr>
    </w:p>
    <w:p w:rsidR="00056820" w:rsidRPr="00FC422E" w:rsidRDefault="00056820" w:rsidP="00056820">
      <w:pPr>
        <w:pStyle w:val="BasicParagraph"/>
        <w:spacing w:line="480" w:lineRule="auto"/>
        <w:rPr>
          <w:rFonts w:asciiTheme="minorBidi" w:hAnsiTheme="minorBidi" w:cstheme="minorBidi"/>
          <w:b/>
          <w:bCs/>
          <w:sz w:val="28"/>
          <w:szCs w:val="28"/>
          <w:rtl/>
        </w:rPr>
      </w:pPr>
      <w:r w:rsidRPr="00FC422E">
        <w:rPr>
          <w:rFonts w:asciiTheme="minorBidi" w:hAnsiTheme="minorBidi" w:cstheme="minorBidi"/>
          <w:b/>
          <w:bCs/>
          <w:sz w:val="28"/>
          <w:szCs w:val="28"/>
          <w:rtl/>
        </w:rPr>
        <w:t>18:00-17:45</w:t>
      </w:r>
    </w:p>
    <w:p w:rsidR="00056820" w:rsidRPr="00FC422E" w:rsidRDefault="00056820" w:rsidP="00056820">
      <w:pPr>
        <w:pStyle w:val="BasicParagraph"/>
        <w:spacing w:line="480" w:lineRule="auto"/>
        <w:rPr>
          <w:rFonts w:asciiTheme="minorBidi" w:hAnsiTheme="minorBidi" w:cstheme="minorBidi"/>
          <w:sz w:val="28"/>
          <w:szCs w:val="28"/>
          <w:rtl/>
        </w:rPr>
      </w:pPr>
      <w:r w:rsidRPr="00FC422E">
        <w:rPr>
          <w:rFonts w:asciiTheme="minorBidi" w:hAnsiTheme="minorBidi" w:cstheme="minorBidi"/>
          <w:sz w:val="28"/>
          <w:szCs w:val="28"/>
          <w:rtl/>
        </w:rPr>
        <w:t>הפסקה</w:t>
      </w:r>
    </w:p>
    <w:p w:rsidR="00056820" w:rsidRPr="00FC422E" w:rsidRDefault="00056820" w:rsidP="00056820">
      <w:pPr>
        <w:pStyle w:val="BasicParagraph"/>
        <w:spacing w:line="480" w:lineRule="auto"/>
        <w:rPr>
          <w:rFonts w:asciiTheme="minorBidi" w:hAnsiTheme="minorBidi" w:cstheme="minorBidi"/>
          <w:b/>
          <w:bCs/>
          <w:sz w:val="28"/>
          <w:szCs w:val="28"/>
          <w:rtl/>
        </w:rPr>
      </w:pPr>
    </w:p>
    <w:p w:rsidR="00056820" w:rsidRPr="00FC422E" w:rsidRDefault="00056820" w:rsidP="00056820">
      <w:pPr>
        <w:pStyle w:val="BasicParagraph"/>
        <w:spacing w:line="480" w:lineRule="auto"/>
        <w:rPr>
          <w:rFonts w:asciiTheme="minorBidi" w:hAnsiTheme="minorBidi" w:cstheme="minorBidi"/>
          <w:b/>
          <w:bCs/>
          <w:sz w:val="28"/>
          <w:szCs w:val="28"/>
          <w:rtl/>
        </w:rPr>
      </w:pPr>
      <w:r w:rsidRPr="00FC422E">
        <w:rPr>
          <w:rFonts w:asciiTheme="minorBidi" w:hAnsiTheme="minorBidi" w:cstheme="minorBidi"/>
          <w:b/>
          <w:bCs/>
          <w:sz w:val="28"/>
          <w:szCs w:val="28"/>
          <w:rtl/>
        </w:rPr>
        <w:t>19:00-18:00</w:t>
      </w:r>
    </w:p>
    <w:p w:rsidR="00056820" w:rsidRPr="00FC422E" w:rsidRDefault="00056820" w:rsidP="00056820">
      <w:pPr>
        <w:pStyle w:val="BasicParagraph"/>
        <w:spacing w:line="480" w:lineRule="auto"/>
        <w:rPr>
          <w:rFonts w:asciiTheme="minorBidi" w:hAnsiTheme="minorBidi" w:cstheme="minorBidi"/>
          <w:sz w:val="28"/>
          <w:szCs w:val="28"/>
          <w:rtl/>
        </w:rPr>
      </w:pPr>
      <w:r w:rsidRPr="00FC422E">
        <w:rPr>
          <w:rFonts w:asciiTheme="minorBidi" w:hAnsiTheme="minorBidi" w:cstheme="minorBidi"/>
          <w:sz w:val="28"/>
          <w:szCs w:val="28"/>
          <w:rtl/>
        </w:rPr>
        <w:t xml:space="preserve">בינה מלאכותית במשרדי עורכי דין - כלים ואפשרויות: הקשר בין בינה מלאכותית למקצוע עריכת הדין, כלים וטכניקות שמשרדי עורכי דין יכולים לאמץ כדי לשפר את </w:t>
      </w:r>
      <w:proofErr w:type="spellStart"/>
      <w:r w:rsidRPr="00FC422E">
        <w:rPr>
          <w:rFonts w:asciiTheme="minorBidi" w:hAnsiTheme="minorBidi" w:cstheme="minorBidi"/>
          <w:sz w:val="28"/>
          <w:szCs w:val="28"/>
          <w:rtl/>
        </w:rPr>
        <w:t>הפרקטיקות</w:t>
      </w:r>
      <w:proofErr w:type="spellEnd"/>
      <w:r w:rsidRPr="00FC422E">
        <w:rPr>
          <w:rFonts w:asciiTheme="minorBidi" w:hAnsiTheme="minorBidi" w:cstheme="minorBidi"/>
          <w:sz w:val="28"/>
          <w:szCs w:val="28"/>
          <w:rtl/>
        </w:rPr>
        <w:t xml:space="preserve"> שלהם</w:t>
      </w:r>
    </w:p>
    <w:p w:rsidR="00056820" w:rsidRPr="00FC422E" w:rsidRDefault="00056820" w:rsidP="00056820">
      <w:pPr>
        <w:pStyle w:val="BasicParagraph"/>
        <w:spacing w:line="480" w:lineRule="auto"/>
        <w:rPr>
          <w:rFonts w:asciiTheme="minorBidi" w:hAnsiTheme="minorBidi" w:cstheme="minorBidi"/>
          <w:sz w:val="28"/>
          <w:szCs w:val="28"/>
          <w:rtl/>
        </w:rPr>
      </w:pPr>
      <w:r w:rsidRPr="00FC422E">
        <w:rPr>
          <w:rFonts w:asciiTheme="minorBidi" w:hAnsiTheme="minorBidi" w:cstheme="minorBidi"/>
          <w:sz w:val="28"/>
          <w:szCs w:val="28"/>
          <w:rtl/>
        </w:rPr>
        <w:t xml:space="preserve">מר לפידות </w:t>
      </w:r>
      <w:proofErr w:type="spellStart"/>
      <w:r w:rsidRPr="00FC422E">
        <w:rPr>
          <w:rFonts w:asciiTheme="minorBidi" w:hAnsiTheme="minorBidi" w:cstheme="minorBidi"/>
          <w:sz w:val="28"/>
          <w:szCs w:val="28"/>
          <w:rtl/>
        </w:rPr>
        <w:t>וינברגר</w:t>
      </w:r>
      <w:proofErr w:type="spellEnd"/>
      <w:r w:rsidRPr="00FC422E">
        <w:rPr>
          <w:rFonts w:asciiTheme="minorBidi" w:hAnsiTheme="minorBidi" w:cstheme="minorBidi"/>
          <w:sz w:val="28"/>
          <w:szCs w:val="28"/>
          <w:rtl/>
        </w:rPr>
        <w:t xml:space="preserve">, יזם </w:t>
      </w:r>
      <w:r w:rsidRPr="00FC422E">
        <w:rPr>
          <w:rFonts w:asciiTheme="minorBidi" w:hAnsiTheme="minorBidi" w:cstheme="minorBidi"/>
          <w:sz w:val="28"/>
          <w:szCs w:val="28"/>
        </w:rPr>
        <w:t>Legal</w:t>
      </w:r>
      <w:r w:rsidRPr="00FC422E">
        <w:rPr>
          <w:rFonts w:asciiTheme="minorBidi" w:hAnsiTheme="minorBidi" w:cstheme="minorBidi"/>
          <w:sz w:val="28"/>
          <w:szCs w:val="28"/>
          <w:rtl/>
        </w:rPr>
        <w:t>-</w:t>
      </w:r>
      <w:r w:rsidRPr="00FC422E">
        <w:rPr>
          <w:rFonts w:asciiTheme="minorBidi" w:hAnsiTheme="minorBidi" w:cstheme="minorBidi"/>
          <w:sz w:val="28"/>
          <w:szCs w:val="28"/>
        </w:rPr>
        <w:t>tech</w:t>
      </w:r>
      <w:r w:rsidRPr="00FC422E">
        <w:rPr>
          <w:rFonts w:asciiTheme="minorBidi" w:hAnsiTheme="minorBidi" w:cstheme="minorBidi"/>
          <w:sz w:val="28"/>
          <w:szCs w:val="28"/>
          <w:rtl/>
        </w:rPr>
        <w:t xml:space="preserve"> ומנהל קהילה מומחה לשילוב </w:t>
      </w:r>
      <w:r w:rsidRPr="00FC422E">
        <w:rPr>
          <w:rFonts w:asciiTheme="minorBidi" w:hAnsiTheme="minorBidi" w:cstheme="minorBidi"/>
          <w:sz w:val="28"/>
          <w:szCs w:val="28"/>
        </w:rPr>
        <w:t>AI</w:t>
      </w:r>
      <w:r w:rsidRPr="00FC422E">
        <w:rPr>
          <w:rFonts w:asciiTheme="minorBidi" w:hAnsiTheme="minorBidi" w:cstheme="minorBidi"/>
          <w:sz w:val="28"/>
          <w:szCs w:val="28"/>
          <w:rtl/>
        </w:rPr>
        <w:t xml:space="preserve"> ומשפט</w:t>
      </w:r>
    </w:p>
    <w:p w:rsidR="00056820" w:rsidRDefault="00056820" w:rsidP="00056820">
      <w:pPr>
        <w:pStyle w:val="BasicParagraph"/>
        <w:suppressAutoHyphens/>
        <w:spacing w:line="480" w:lineRule="auto"/>
        <w:rPr>
          <w:rFonts w:asciiTheme="minorHAnsi" w:hAnsiTheme="minorHAnsi" w:cstheme="minorBidi"/>
          <w:color w:val="auto"/>
          <w:kern w:val="2"/>
          <w:sz w:val="28"/>
          <w:szCs w:val="28"/>
          <w:rtl/>
        </w:rPr>
      </w:pPr>
    </w:p>
    <w:p w:rsidR="00056820" w:rsidRDefault="00056820" w:rsidP="00056820">
      <w:pPr>
        <w:pStyle w:val="BasicParagraph"/>
        <w:suppressAutoHyphens/>
        <w:spacing w:line="480" w:lineRule="auto"/>
        <w:rPr>
          <w:rFonts w:asciiTheme="minorHAnsi" w:hAnsiTheme="minorHAnsi" w:cstheme="minorBidi"/>
          <w:color w:val="auto"/>
          <w:kern w:val="2"/>
          <w:sz w:val="28"/>
          <w:szCs w:val="28"/>
          <w:rtl/>
        </w:rPr>
      </w:pPr>
    </w:p>
    <w:p w:rsidR="00056820" w:rsidRDefault="00056820" w:rsidP="00056820">
      <w:pPr>
        <w:spacing w:line="480" w:lineRule="auto"/>
        <w:rPr>
          <w:sz w:val="28"/>
          <w:szCs w:val="28"/>
          <w:rtl/>
        </w:rPr>
      </w:pPr>
      <w:r>
        <w:rPr>
          <w:rFonts w:hint="cs"/>
          <w:sz w:val="28"/>
          <w:szCs w:val="28"/>
          <w:rtl/>
        </w:rPr>
        <w:t>בברכה,</w:t>
      </w:r>
    </w:p>
    <w:p w:rsidR="00056820" w:rsidRPr="00F10F68" w:rsidRDefault="00056820" w:rsidP="00056820">
      <w:pPr>
        <w:pStyle w:val="BasicParagraph"/>
        <w:suppressAutoHyphens/>
        <w:spacing w:line="480" w:lineRule="auto"/>
        <w:rPr>
          <w:rFonts w:asciiTheme="minorHAnsi" w:hAnsiTheme="minorHAnsi" w:cstheme="minorBidi"/>
          <w:color w:val="auto"/>
          <w:kern w:val="2"/>
          <w:sz w:val="28"/>
          <w:szCs w:val="28"/>
          <w:rtl/>
        </w:rPr>
      </w:pPr>
      <w:r w:rsidRPr="00F10F68">
        <w:rPr>
          <w:rFonts w:asciiTheme="minorHAnsi" w:hAnsiTheme="minorHAnsi" w:cstheme="minorBidi"/>
          <w:color w:val="auto"/>
          <w:kern w:val="2"/>
          <w:sz w:val="28"/>
          <w:szCs w:val="28"/>
          <w:rtl/>
        </w:rPr>
        <w:t xml:space="preserve">עו"ד ארז </w:t>
      </w:r>
      <w:proofErr w:type="spellStart"/>
      <w:r w:rsidRPr="00F10F68">
        <w:rPr>
          <w:rFonts w:asciiTheme="minorHAnsi" w:hAnsiTheme="minorHAnsi" w:cstheme="minorBidi"/>
          <w:color w:val="auto"/>
          <w:kern w:val="2"/>
          <w:sz w:val="28"/>
          <w:szCs w:val="28"/>
          <w:rtl/>
        </w:rPr>
        <w:t>צ'צ'קס</w:t>
      </w:r>
      <w:proofErr w:type="spellEnd"/>
      <w:r>
        <w:rPr>
          <w:rFonts w:asciiTheme="minorHAnsi" w:hAnsiTheme="minorHAnsi" w:cstheme="minorBidi" w:hint="cs"/>
          <w:color w:val="auto"/>
          <w:kern w:val="2"/>
          <w:sz w:val="28"/>
          <w:szCs w:val="28"/>
          <w:rtl/>
        </w:rPr>
        <w:t xml:space="preserve">, </w:t>
      </w:r>
      <w:r w:rsidRPr="00F10F68">
        <w:rPr>
          <w:rFonts w:asciiTheme="minorHAnsi" w:hAnsiTheme="minorHAnsi" w:cstheme="minorBidi"/>
          <w:color w:val="auto"/>
          <w:kern w:val="2"/>
          <w:sz w:val="28"/>
          <w:szCs w:val="28"/>
          <w:rtl/>
        </w:rPr>
        <w:t>יו"ר ועד מחוז ירושלים, לשכת עורכי הדין</w:t>
      </w:r>
    </w:p>
    <w:p w:rsidR="00056820" w:rsidRDefault="00056820" w:rsidP="00056820">
      <w:pPr>
        <w:pStyle w:val="BasicParagraph"/>
        <w:suppressAutoHyphens/>
        <w:spacing w:line="480" w:lineRule="auto"/>
        <w:rPr>
          <w:sz w:val="28"/>
          <w:szCs w:val="28"/>
          <w:rtl/>
        </w:rPr>
      </w:pPr>
      <w:r w:rsidRPr="00F10F68">
        <w:rPr>
          <w:rFonts w:asciiTheme="minorHAnsi" w:hAnsiTheme="minorHAnsi" w:cstheme="minorBidi"/>
          <w:color w:val="auto"/>
          <w:kern w:val="2"/>
          <w:sz w:val="28"/>
          <w:szCs w:val="28"/>
          <w:rtl/>
        </w:rPr>
        <w:t xml:space="preserve">עו"ד ד"ר </w:t>
      </w:r>
      <w:proofErr w:type="spellStart"/>
      <w:r w:rsidRPr="00F10F68">
        <w:rPr>
          <w:rFonts w:asciiTheme="minorHAnsi" w:hAnsiTheme="minorHAnsi" w:cstheme="minorBidi"/>
          <w:color w:val="auto"/>
          <w:kern w:val="2"/>
          <w:sz w:val="28"/>
          <w:szCs w:val="28"/>
          <w:rtl/>
        </w:rPr>
        <w:t>איהאב</w:t>
      </w:r>
      <w:proofErr w:type="spellEnd"/>
      <w:r w:rsidRPr="00F10F68">
        <w:rPr>
          <w:rFonts w:asciiTheme="minorHAnsi" w:hAnsiTheme="minorHAnsi" w:cstheme="minorBidi"/>
          <w:color w:val="auto"/>
          <w:kern w:val="2"/>
          <w:sz w:val="28"/>
          <w:szCs w:val="28"/>
          <w:rtl/>
        </w:rPr>
        <w:t xml:space="preserve"> אבו גוש</w:t>
      </w:r>
      <w:r>
        <w:rPr>
          <w:rFonts w:asciiTheme="minorHAnsi" w:cstheme="minorBidi" w:hint="cs"/>
          <w:color w:val="auto"/>
          <w:sz w:val="28"/>
          <w:szCs w:val="28"/>
          <w:rtl/>
        </w:rPr>
        <w:t xml:space="preserve">, </w:t>
      </w:r>
      <w:r w:rsidRPr="00F10F68">
        <w:rPr>
          <w:rFonts w:asciiTheme="minorHAnsi" w:cstheme="minorBidi"/>
          <w:color w:val="auto"/>
          <w:sz w:val="28"/>
          <w:szCs w:val="28"/>
          <w:rtl/>
        </w:rPr>
        <w:t>סגן יו"ר ועד מחוז ירושלים</w:t>
      </w:r>
      <w:r>
        <w:rPr>
          <w:rFonts w:hint="cs"/>
          <w:sz w:val="28"/>
          <w:szCs w:val="28"/>
          <w:rtl/>
        </w:rPr>
        <w:t xml:space="preserve"> </w:t>
      </w:r>
      <w:r w:rsidRPr="00F10F68">
        <w:rPr>
          <w:rFonts w:asciiTheme="minorHAnsi" w:cstheme="minorBidi"/>
          <w:color w:val="auto"/>
          <w:sz w:val="28"/>
          <w:szCs w:val="28"/>
          <w:rtl/>
        </w:rPr>
        <w:t>ויו"ר פורום ההשתלמויות</w:t>
      </w:r>
    </w:p>
    <w:p w:rsidR="00056820" w:rsidRDefault="00056820" w:rsidP="00056820">
      <w:pPr>
        <w:pStyle w:val="BasicParagraph"/>
        <w:spacing w:line="480" w:lineRule="auto"/>
        <w:rPr>
          <w:rFonts w:asciiTheme="minorBidi" w:hAnsiTheme="minorBidi" w:cstheme="minorBidi"/>
          <w:sz w:val="28"/>
          <w:szCs w:val="28"/>
          <w:rtl/>
        </w:rPr>
      </w:pPr>
      <w:r w:rsidRPr="00FC422E">
        <w:rPr>
          <w:rFonts w:asciiTheme="minorBidi" w:hAnsiTheme="minorBidi" w:cstheme="minorBidi"/>
          <w:sz w:val="28"/>
          <w:szCs w:val="28"/>
          <w:rtl/>
        </w:rPr>
        <w:t>עו״ד אייל גוזלן</w:t>
      </w:r>
      <w:r>
        <w:rPr>
          <w:rFonts w:asciiTheme="minorBidi" w:hAnsiTheme="minorBidi" w:cstheme="minorBidi" w:hint="cs"/>
          <w:sz w:val="28"/>
          <w:szCs w:val="28"/>
          <w:rtl/>
        </w:rPr>
        <w:t xml:space="preserve">, </w:t>
      </w:r>
      <w:r w:rsidRPr="00FC422E">
        <w:rPr>
          <w:rFonts w:asciiTheme="minorBidi" w:hAnsiTheme="minorBidi" w:cstheme="minorBidi"/>
          <w:sz w:val="28"/>
          <w:szCs w:val="28"/>
          <w:rtl/>
        </w:rPr>
        <w:t>משרד עורכי דין</w:t>
      </w:r>
      <w:r>
        <w:rPr>
          <w:rFonts w:asciiTheme="minorBidi" w:hAnsiTheme="minorBidi" w:cstheme="minorBidi"/>
          <w:sz w:val="28"/>
          <w:szCs w:val="28"/>
        </w:rPr>
        <w:t xml:space="preserve"> </w:t>
      </w:r>
      <w:r w:rsidRPr="00FC422E">
        <w:rPr>
          <w:rFonts w:asciiTheme="minorBidi" w:hAnsiTheme="minorBidi" w:cstheme="minorBidi"/>
          <w:color w:val="auto"/>
          <w:kern w:val="2"/>
          <w:sz w:val="28"/>
          <w:szCs w:val="28"/>
          <w:rtl/>
        </w:rPr>
        <w:t>אייל גוזלן</w:t>
      </w:r>
    </w:p>
    <w:p w:rsidR="00056820" w:rsidRDefault="00056820" w:rsidP="00056820">
      <w:pPr>
        <w:spacing w:line="480" w:lineRule="auto"/>
        <w:rPr>
          <w:b/>
          <w:bCs/>
          <w:sz w:val="28"/>
          <w:szCs w:val="28"/>
          <w:rtl/>
        </w:rPr>
      </w:pPr>
    </w:p>
    <w:p w:rsidR="00590EE9" w:rsidRDefault="00590EE9">
      <w:bookmarkStart w:id="0" w:name="_GoBack"/>
      <w:bookmarkEnd w:id="0"/>
    </w:p>
    <w:sectPr w:rsidR="00590EE9" w:rsidSect="00A022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20"/>
    <w:rsid w:val="00056820"/>
    <w:rsid w:val="00590EE9"/>
    <w:rsid w:val="00A02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2C4B7-DD43-4401-BE7F-0D5014B7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820"/>
    <w:pPr>
      <w:bidi/>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056820"/>
    <w:pPr>
      <w:autoSpaceDE w:val="0"/>
      <w:autoSpaceDN w:val="0"/>
      <w:adjustRightInd w:val="0"/>
      <w:spacing w:after="0" w:line="288" w:lineRule="auto"/>
      <w:textAlignment w:val="center"/>
    </w:pPr>
    <w:rPr>
      <w:rFonts w:ascii="Adobe Hebrew" w:hAnsi="Adobe Hebrew" w:cs="Adobe Hebr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959</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נטע אורגד ריינר Netta Orgad Reiner</dc:creator>
  <cp:keywords/>
  <dc:description/>
  <cp:lastModifiedBy>נטע אורגד ריינר Netta Orgad Reiner</cp:lastModifiedBy>
  <cp:revision>1</cp:revision>
  <dcterms:created xsi:type="dcterms:W3CDTF">2024-02-20T07:34:00Z</dcterms:created>
  <dcterms:modified xsi:type="dcterms:W3CDTF">2024-02-20T07:35:00Z</dcterms:modified>
</cp:coreProperties>
</file>