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בס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1"/>
        </w:rPr>
        <w:t xml:space="preserve">חנוכה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גרנט</w:t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1"/>
        </w:rPr>
        <w:t xml:space="preserve">הדלקת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גרנט</w:t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21.12.25 |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טבת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17:15 |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בחג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חנוכה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במינו</w:t>
      </w:r>
      <w:r w:rsidDel="00000000" w:rsidR="00000000" w:rsidRPr="00000000">
        <w:rPr>
          <w:rtl w:val="1"/>
        </w:rPr>
        <w:t xml:space="preserve">,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נתכנס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ולהדליק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הניצחון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החנוכה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17:15 </w:t>
      </w: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פדידה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18:00 </w:t>
      </w:r>
      <w:r w:rsidDel="00000000" w:rsidR="00000000" w:rsidRPr="00000000">
        <w:rPr>
          <w:rtl w:val="1"/>
        </w:rPr>
        <w:t xml:space="preserve">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מעוררת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השראה</w:t>
      </w:r>
      <w:r w:rsidDel="00000000" w:rsidR="00000000" w:rsidRPr="00000000">
        <w:rPr>
          <w:rtl w:val="1"/>
        </w:rPr>
        <w:t xml:space="preserve">- "</w:t>
      </w:r>
      <w:r w:rsidDel="00000000" w:rsidR="00000000" w:rsidRPr="00000000">
        <w:rPr>
          <w:rtl w:val="1"/>
        </w:rPr>
        <w:t xml:space="preserve">דלתות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מסתובבות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גרנט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: 50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2">
      <w:pPr>
        <w:bidi w:val="1"/>
        <w:jc w:val="left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פדידה</w:t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יתכנו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שינויים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בתכנית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שאינם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בשליטתנו</w:t>
      </w:r>
      <w:r w:rsidDel="00000000" w:rsidR="00000000" w:rsidRPr="00000000">
        <w:rPr>
          <w:color w:val="222222"/>
          <w:highlight w:val="white"/>
          <w:rtl w:val="1"/>
        </w:rPr>
        <w:t xml:space="preserve">  |  </w:t>
      </w:r>
      <w:r w:rsidDel="00000000" w:rsidR="00000000" w:rsidRPr="00000000">
        <w:rPr>
          <w:color w:val="222222"/>
          <w:highlight w:val="white"/>
          <w:rtl w:val="1"/>
        </w:rPr>
        <w:t xml:space="preserve">ההרשמה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תתבצע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באתר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המחוז</w:t>
      </w:r>
      <w:r w:rsidDel="00000000" w:rsidR="00000000" w:rsidRPr="00000000">
        <w:rPr>
          <w:color w:val="222222"/>
          <w:highlight w:val="white"/>
          <w:rtl w:val="1"/>
        </w:rPr>
        <w:t xml:space="preserve">: </w:t>
      </w:r>
      <w:r w:rsidDel="00000000" w:rsidR="00000000" w:rsidRPr="00000000">
        <w:rPr>
          <w:color w:val="222222"/>
          <w:highlight w:val="white"/>
          <w:rtl w:val="0"/>
        </w:rPr>
        <w:t xml:space="preserve">www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jerusalembar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org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il</w:t>
      </w:r>
      <w:r w:rsidDel="00000000" w:rsidR="00000000" w:rsidRPr="00000000">
        <w:rPr>
          <w:color w:val="222222"/>
          <w:highlight w:val="white"/>
          <w:rtl w:val="1"/>
        </w:rPr>
        <w:t xml:space="preserve">   </w:t>
      </w:r>
      <w:r w:rsidDel="00000000" w:rsidR="00000000" w:rsidRPr="00000000">
        <w:rPr>
          <w:color w:val="222222"/>
          <w:highlight w:val="white"/>
          <w:rtl w:val="1"/>
        </w:rPr>
        <w:t xml:space="preserve">לפרטים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נוספים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והתאמת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נגישות</w:t>
      </w:r>
      <w:r w:rsidDel="00000000" w:rsidR="00000000" w:rsidRPr="00000000">
        <w:rPr>
          <w:color w:val="222222"/>
          <w:highlight w:val="white"/>
          <w:rtl w:val="1"/>
        </w:rPr>
        <w:t xml:space="preserve">: 02-5416316/7 </w:t>
      </w:r>
      <w:r w:rsidDel="00000000" w:rsidR="00000000" w:rsidRPr="00000000">
        <w:rPr>
          <w:color w:val="222222"/>
          <w:highlight w:val="white"/>
          <w:rtl w:val="1"/>
        </w:rPr>
        <w:t xml:space="preserve">או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במייל</w:t>
      </w:r>
      <w:r w:rsidDel="00000000" w:rsidR="00000000" w:rsidRPr="00000000">
        <w:rPr>
          <w:color w:val="222222"/>
          <w:highlight w:val="white"/>
          <w:rtl w:val="1"/>
        </w:rPr>
        <w:t xml:space="preserve">: </w:t>
      </w:r>
      <w:r w:rsidDel="00000000" w:rsidR="00000000" w:rsidRPr="00000000">
        <w:rPr>
          <w:color w:val="222222"/>
          <w:highlight w:val="white"/>
          <w:rtl w:val="0"/>
        </w:rPr>
        <w:t xml:space="preserve">course</w:t>
      </w:r>
      <w:r w:rsidDel="00000000" w:rsidR="00000000" w:rsidRPr="00000000">
        <w:rPr>
          <w:color w:val="222222"/>
          <w:highlight w:val="white"/>
          <w:rtl w:val="0"/>
        </w:rPr>
        <w:t xml:space="preserve">@</w:t>
      </w:r>
      <w:r w:rsidDel="00000000" w:rsidR="00000000" w:rsidRPr="00000000">
        <w:rPr>
          <w:color w:val="222222"/>
          <w:highlight w:val="white"/>
          <w:rtl w:val="0"/>
        </w:rPr>
        <w:t xml:space="preserve">jer</w:t>
      </w:r>
      <w:r w:rsidDel="00000000" w:rsidR="00000000" w:rsidRPr="00000000">
        <w:rPr>
          <w:color w:val="222222"/>
          <w:highlight w:val="white"/>
          <w:rtl w:val="0"/>
        </w:rPr>
        <w:t xml:space="preserve">-</w:t>
      </w:r>
      <w:r w:rsidDel="00000000" w:rsidR="00000000" w:rsidRPr="00000000">
        <w:rPr>
          <w:color w:val="222222"/>
          <w:highlight w:val="white"/>
          <w:rtl w:val="0"/>
        </w:rPr>
        <w:t xml:space="preserve">bar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org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il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color w:val="222222"/>
          <w:highlight w:val="white"/>
          <w:rtl w:val="1"/>
        </w:rPr>
        <w:t xml:space="preserve">מספר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המקומות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מוגבל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לא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יתאפשר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החזר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כספי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בגין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כרטיס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שבוטל</w:t>
      </w:r>
      <w:r w:rsidDel="00000000" w:rsidR="00000000" w:rsidRPr="00000000">
        <w:rPr>
          <w:color w:val="222222"/>
          <w:highlight w:val="white"/>
          <w:rtl w:val="1"/>
        </w:rPr>
        <w:t xml:space="preserve"> / </w:t>
      </w:r>
      <w:r w:rsidDel="00000000" w:rsidR="00000000" w:rsidRPr="00000000">
        <w:rPr>
          <w:color w:val="222222"/>
          <w:highlight w:val="white"/>
          <w:rtl w:val="1"/>
        </w:rPr>
        <w:t xml:space="preserve">לא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מומש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