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30ED" w14:textId="28CB114C" w:rsidR="001229E7" w:rsidRPr="007249A8" w:rsidRDefault="007249A8" w:rsidP="007249A8">
      <w:pPr>
        <w:bidi/>
        <w:rPr>
          <w:rFonts w:asciiTheme="minorBidi" w:hAnsiTheme="minorBidi"/>
          <w:sz w:val="22"/>
          <w:szCs w:val="22"/>
          <w:rtl/>
        </w:rPr>
      </w:pPr>
      <w:r w:rsidRPr="007249A8">
        <w:rPr>
          <w:rFonts w:asciiTheme="minorBidi" w:hAnsiTheme="minorBidi"/>
          <w:sz w:val="22"/>
          <w:szCs w:val="22"/>
          <w:rtl/>
        </w:rPr>
        <w:t>השתלמות תעודה בנושא</w:t>
      </w:r>
    </w:p>
    <w:p w14:paraId="3C58EC3F" w14:textId="070EFC0F" w:rsidR="007249A8" w:rsidRPr="007249A8" w:rsidRDefault="007249A8" w:rsidP="007249A8">
      <w:pPr>
        <w:bidi/>
        <w:rPr>
          <w:rFonts w:asciiTheme="minorBidi" w:hAnsiTheme="minorBidi"/>
          <w:sz w:val="22"/>
          <w:szCs w:val="22"/>
          <w:rtl/>
        </w:rPr>
      </w:pPr>
      <w:r w:rsidRPr="007249A8">
        <w:rPr>
          <w:rFonts w:asciiTheme="minorBidi" w:hAnsiTheme="minorBidi"/>
          <w:sz w:val="22"/>
          <w:szCs w:val="22"/>
          <w:rtl/>
        </w:rPr>
        <w:t>ביטוח לאומי</w:t>
      </w:r>
      <w:r w:rsidRPr="007249A8">
        <w:rPr>
          <w:rFonts w:asciiTheme="minorBidi" w:hAnsiTheme="minorBidi"/>
          <w:sz w:val="22"/>
          <w:szCs w:val="22"/>
          <w:rtl/>
        </w:rPr>
        <w:br/>
      </w:r>
      <w:r w:rsidRPr="007249A8">
        <w:rPr>
          <w:rFonts w:asciiTheme="minorBidi" w:hAnsiTheme="minorBidi"/>
          <w:sz w:val="22"/>
          <w:szCs w:val="22"/>
          <w:rtl/>
        </w:rPr>
        <w:t>אסטרטגיה, פרקטיקה וניהול תיק נכון</w:t>
      </w:r>
    </w:p>
    <w:p w14:paraId="1BD5889D" w14:textId="35D2FCF8" w:rsidR="007249A8" w:rsidRPr="007249A8" w:rsidRDefault="007249A8" w:rsidP="007249A8">
      <w:pPr>
        <w:bidi/>
        <w:rPr>
          <w:rFonts w:asciiTheme="minorBidi" w:hAnsiTheme="minorBidi"/>
          <w:sz w:val="22"/>
          <w:szCs w:val="22"/>
          <w:rtl/>
        </w:rPr>
      </w:pPr>
      <w:r w:rsidRPr="007249A8">
        <w:rPr>
          <w:rFonts w:asciiTheme="minorBidi" w:hAnsiTheme="minorBidi"/>
          <w:sz w:val="22"/>
          <w:szCs w:val="22"/>
          <w:rtl/>
        </w:rPr>
        <w:t>ריכוז אקדמי</w:t>
      </w:r>
      <w:r w:rsidRPr="007249A8">
        <w:rPr>
          <w:rFonts w:asciiTheme="minorBidi" w:hAnsiTheme="minorBidi"/>
          <w:sz w:val="22"/>
          <w:szCs w:val="22"/>
          <w:rtl/>
        </w:rPr>
        <w:br/>
      </w:r>
      <w:r w:rsidRPr="007249A8">
        <w:rPr>
          <w:rFonts w:asciiTheme="minorBidi" w:hAnsiTheme="minorBidi"/>
          <w:sz w:val="22"/>
          <w:szCs w:val="22"/>
          <w:rtl/>
        </w:rPr>
        <w:t xml:space="preserve">עו”ד שירן </w:t>
      </w:r>
      <w:proofErr w:type="spellStart"/>
      <w:r w:rsidRPr="007249A8">
        <w:rPr>
          <w:rFonts w:asciiTheme="minorBidi" w:hAnsiTheme="minorBidi"/>
          <w:sz w:val="22"/>
          <w:szCs w:val="22"/>
          <w:rtl/>
        </w:rPr>
        <w:t>זליגמן</w:t>
      </w:r>
      <w:proofErr w:type="spellEnd"/>
      <w:r w:rsidRPr="007249A8">
        <w:rPr>
          <w:rFonts w:asciiTheme="minorBidi" w:hAnsiTheme="minorBidi"/>
          <w:sz w:val="22"/>
          <w:szCs w:val="22"/>
          <w:rtl/>
        </w:rPr>
        <w:t xml:space="preserve">, </w:t>
      </w:r>
      <w:r w:rsidRPr="007249A8">
        <w:rPr>
          <w:rFonts w:asciiTheme="minorBidi" w:hAnsiTheme="minorBidi"/>
          <w:sz w:val="22"/>
          <w:szCs w:val="22"/>
          <w:rtl/>
        </w:rPr>
        <w:t>יו”ר מנהלת ועדת נזיקין וביטוח לאומי</w:t>
      </w:r>
      <w:r w:rsidRPr="007249A8">
        <w:rPr>
          <w:rFonts w:asciiTheme="minorBidi" w:hAnsiTheme="minorBidi"/>
          <w:sz w:val="22"/>
          <w:szCs w:val="22"/>
          <w:rtl/>
        </w:rPr>
        <w:br/>
      </w:r>
      <w:r w:rsidRPr="007249A8">
        <w:rPr>
          <w:rFonts w:asciiTheme="minorBidi" w:hAnsiTheme="minorBidi"/>
          <w:sz w:val="22"/>
          <w:szCs w:val="22"/>
          <w:rtl/>
        </w:rPr>
        <w:t>עו”ד אביתר שוב</w:t>
      </w:r>
      <w:r w:rsidRPr="007249A8">
        <w:rPr>
          <w:rFonts w:asciiTheme="minorBidi" w:hAnsiTheme="minorBidi"/>
          <w:sz w:val="22"/>
          <w:szCs w:val="22"/>
          <w:rtl/>
        </w:rPr>
        <w:t>,</w:t>
      </w:r>
      <w:r w:rsidRPr="007249A8">
        <w:rPr>
          <w:rFonts w:asciiTheme="minorBidi" w:hAnsiTheme="minorBidi"/>
          <w:sz w:val="22"/>
          <w:szCs w:val="22"/>
        </w:rPr>
        <w:t xml:space="preserve"> </w:t>
      </w:r>
      <w:r w:rsidRPr="007249A8">
        <w:rPr>
          <w:rFonts w:asciiTheme="minorBidi" w:hAnsiTheme="minorBidi"/>
          <w:sz w:val="22"/>
          <w:szCs w:val="22"/>
          <w:rtl/>
        </w:rPr>
        <w:t>יו”ר מנהל ועדת נזיקין וביטוח לאומי</w:t>
      </w:r>
    </w:p>
    <w:p w14:paraId="376EC26A" w14:textId="6B6B5E67" w:rsidR="007249A8" w:rsidRPr="007249A8" w:rsidRDefault="007249A8" w:rsidP="007249A8">
      <w:pPr>
        <w:bidi/>
        <w:rPr>
          <w:rFonts w:asciiTheme="minorBidi" w:hAnsiTheme="minorBidi"/>
          <w:sz w:val="22"/>
          <w:szCs w:val="22"/>
          <w:rtl/>
        </w:rPr>
      </w:pPr>
      <w:r w:rsidRPr="007249A8">
        <w:rPr>
          <w:rFonts w:asciiTheme="minorBidi" w:hAnsiTheme="minorBidi"/>
          <w:sz w:val="22"/>
          <w:szCs w:val="22"/>
          <w:rtl/>
        </w:rPr>
        <w:t xml:space="preserve">ימי ראשון 01/02/2026 עד 01/03/2026, 16:15-19:30 | </w:t>
      </w:r>
      <w:r w:rsidRPr="007249A8">
        <w:rPr>
          <w:rFonts w:asciiTheme="minorBidi" w:hAnsiTheme="minorBidi"/>
          <w:sz w:val="22"/>
          <w:szCs w:val="22"/>
          <w:rtl/>
        </w:rPr>
        <w:t xml:space="preserve">300 ₪ | </w:t>
      </w:r>
      <w:r w:rsidRPr="007249A8">
        <w:rPr>
          <w:rFonts w:asciiTheme="minorBidi" w:hAnsiTheme="minorBidi"/>
          <w:sz w:val="22"/>
          <w:szCs w:val="22"/>
          <w:rtl/>
        </w:rPr>
        <w:t>רחוב שופן 1, ירושלים.</w:t>
      </w:r>
    </w:p>
    <w:p w14:paraId="2D19BE3F" w14:textId="77777777" w:rsidR="007249A8" w:rsidRPr="007249A8" w:rsidRDefault="007249A8" w:rsidP="007249A8">
      <w:pPr>
        <w:bidi/>
        <w:rPr>
          <w:rFonts w:asciiTheme="minorBidi" w:hAnsiTheme="minorBidi"/>
          <w:sz w:val="22"/>
          <w:szCs w:val="22"/>
        </w:rPr>
      </w:pPr>
      <w:r w:rsidRPr="007249A8">
        <w:rPr>
          <w:rFonts w:asciiTheme="minorBidi" w:hAnsiTheme="minorBidi"/>
          <w:sz w:val="22"/>
          <w:szCs w:val="22"/>
          <w:rtl/>
        </w:rPr>
        <w:t>לאור הצורך הגובר בהתמקצעות בתחום הביטוח הלאומי, אנו מזמינים אתכם להשתלמות עומק מקיפה, הפותחת דלת לעולם הביטוח הלאומי מזווית פרקטית ומעמיקה. במהלך חמישה מפגשים נצלול לניהול תיק נכון, נלמד כיצד לבנות אסטרטגיה נכונה מול הלקוח ומול הוועדות הרפואיות, ונעסוק בסוגיות רפואיות ומשפטיות מגוונות</w:t>
      </w:r>
      <w:r w:rsidRPr="007249A8">
        <w:rPr>
          <w:rFonts w:asciiTheme="minorBidi" w:hAnsiTheme="minorBidi"/>
          <w:sz w:val="22"/>
          <w:szCs w:val="22"/>
        </w:rPr>
        <w:t>.</w:t>
      </w:r>
    </w:p>
    <w:p w14:paraId="4FA45140" w14:textId="77777777" w:rsidR="007249A8" w:rsidRPr="007249A8" w:rsidRDefault="007249A8" w:rsidP="007249A8">
      <w:pPr>
        <w:bidi/>
        <w:rPr>
          <w:rFonts w:asciiTheme="minorBidi" w:hAnsiTheme="minorBidi"/>
          <w:sz w:val="22"/>
          <w:szCs w:val="22"/>
        </w:rPr>
      </w:pPr>
      <w:r w:rsidRPr="007249A8">
        <w:rPr>
          <w:rFonts w:asciiTheme="minorBidi" w:hAnsiTheme="minorBidi"/>
          <w:sz w:val="22"/>
          <w:szCs w:val="22"/>
          <w:rtl/>
        </w:rPr>
        <w:t>מטרת ההשתלמות היא להקנות ארגז כלים מעשי ליישום מיידי ולמנוע טעויות יסוד העלולות להשפיע על גורל לקוחותיכם</w:t>
      </w:r>
      <w:r w:rsidRPr="007249A8">
        <w:rPr>
          <w:rFonts w:asciiTheme="minorBidi" w:hAnsiTheme="minorBidi"/>
          <w:sz w:val="22"/>
          <w:szCs w:val="22"/>
        </w:rPr>
        <w:t>.</w:t>
      </w:r>
    </w:p>
    <w:p w14:paraId="76B5BA35" w14:textId="54060322" w:rsidR="007249A8" w:rsidRPr="007249A8" w:rsidRDefault="007249A8" w:rsidP="007249A8">
      <w:pPr>
        <w:bidi/>
        <w:rPr>
          <w:rFonts w:asciiTheme="minorBidi" w:hAnsiTheme="minorBidi"/>
          <w:sz w:val="22"/>
          <w:szCs w:val="22"/>
          <w:rtl/>
        </w:rPr>
      </w:pPr>
      <w:r w:rsidRPr="007249A8">
        <w:rPr>
          <w:rFonts w:asciiTheme="minorBidi" w:hAnsiTheme="minorBidi"/>
          <w:sz w:val="22"/>
          <w:szCs w:val="22"/>
          <w:rtl/>
        </w:rPr>
        <w:t xml:space="preserve">עו”ד ארז </w:t>
      </w:r>
      <w:proofErr w:type="spellStart"/>
      <w:r w:rsidRPr="007249A8">
        <w:rPr>
          <w:rFonts w:asciiTheme="minorBidi" w:hAnsiTheme="minorBidi"/>
          <w:sz w:val="22"/>
          <w:szCs w:val="22"/>
          <w:rtl/>
        </w:rPr>
        <w:t>צ’צ’קס</w:t>
      </w:r>
      <w:proofErr w:type="spellEnd"/>
      <w:r w:rsidRPr="007249A8">
        <w:rPr>
          <w:rFonts w:asciiTheme="minorBidi" w:hAnsiTheme="minorBidi"/>
          <w:sz w:val="22"/>
          <w:szCs w:val="22"/>
          <w:rtl/>
        </w:rPr>
        <w:t xml:space="preserve">, </w:t>
      </w:r>
      <w:r w:rsidRPr="007249A8">
        <w:rPr>
          <w:rFonts w:asciiTheme="minorBidi" w:hAnsiTheme="minorBidi"/>
          <w:sz w:val="22"/>
          <w:szCs w:val="22"/>
          <w:rtl/>
        </w:rPr>
        <w:t>יו</w:t>
      </w:r>
      <w:r w:rsidRPr="007249A8">
        <w:rPr>
          <w:rFonts w:asciiTheme="minorBidi" w:hAnsiTheme="minorBidi"/>
          <w:sz w:val="22"/>
          <w:szCs w:val="22"/>
        </w:rPr>
        <w:t>"</w:t>
      </w:r>
      <w:r w:rsidRPr="007249A8">
        <w:rPr>
          <w:rFonts w:asciiTheme="minorBidi" w:hAnsiTheme="minorBidi"/>
          <w:sz w:val="22"/>
          <w:szCs w:val="22"/>
          <w:rtl/>
        </w:rPr>
        <w:t>ר מחוז ירושלים לשכת עורכי הדין</w:t>
      </w:r>
      <w:r w:rsidRPr="007249A8">
        <w:rPr>
          <w:rFonts w:asciiTheme="minorBidi" w:hAnsiTheme="minorBidi"/>
          <w:sz w:val="22"/>
          <w:szCs w:val="22"/>
          <w:rtl/>
        </w:rPr>
        <w:br/>
      </w:r>
      <w:r w:rsidRPr="007249A8">
        <w:rPr>
          <w:rFonts w:asciiTheme="minorBidi" w:hAnsiTheme="minorBidi"/>
          <w:sz w:val="22"/>
          <w:szCs w:val="22"/>
          <w:rtl/>
        </w:rPr>
        <w:t>עו”ד עמית סבג</w:t>
      </w:r>
      <w:r w:rsidRPr="007249A8">
        <w:rPr>
          <w:rFonts w:asciiTheme="minorBidi" w:hAnsiTheme="minorBidi"/>
          <w:sz w:val="22"/>
          <w:szCs w:val="22"/>
          <w:rtl/>
        </w:rPr>
        <w:t xml:space="preserve">, </w:t>
      </w:r>
      <w:r w:rsidRPr="007249A8">
        <w:rPr>
          <w:rFonts w:asciiTheme="minorBidi" w:hAnsiTheme="minorBidi"/>
          <w:sz w:val="22"/>
          <w:szCs w:val="22"/>
          <w:rtl/>
        </w:rPr>
        <w:t>סגן יו</w:t>
      </w:r>
      <w:r w:rsidRPr="007249A8">
        <w:rPr>
          <w:rFonts w:asciiTheme="minorBidi" w:hAnsiTheme="minorBidi"/>
          <w:sz w:val="22"/>
          <w:szCs w:val="22"/>
        </w:rPr>
        <w:t>"</w:t>
      </w:r>
      <w:r w:rsidRPr="007249A8">
        <w:rPr>
          <w:rFonts w:asciiTheme="minorBidi" w:hAnsiTheme="minorBidi"/>
          <w:sz w:val="22"/>
          <w:szCs w:val="22"/>
          <w:rtl/>
        </w:rPr>
        <w:t>ר מחוז ירושלים ויו</w:t>
      </w:r>
      <w:r w:rsidRPr="007249A8">
        <w:rPr>
          <w:rFonts w:asciiTheme="minorBidi" w:hAnsiTheme="minorBidi"/>
          <w:sz w:val="22"/>
          <w:szCs w:val="22"/>
        </w:rPr>
        <w:t>"</w:t>
      </w:r>
      <w:r w:rsidRPr="007249A8">
        <w:rPr>
          <w:rFonts w:asciiTheme="minorBidi" w:hAnsiTheme="minorBidi"/>
          <w:sz w:val="22"/>
          <w:szCs w:val="22"/>
          <w:rtl/>
        </w:rPr>
        <w:t>ר פורום ההשתלמויות</w:t>
      </w:r>
      <w:r w:rsidRPr="007249A8">
        <w:rPr>
          <w:rFonts w:asciiTheme="minorBidi" w:hAnsiTheme="minorBidi"/>
          <w:sz w:val="22"/>
          <w:szCs w:val="22"/>
          <w:rtl/>
        </w:rPr>
        <w:br/>
      </w:r>
      <w:r w:rsidRPr="007249A8">
        <w:rPr>
          <w:rFonts w:asciiTheme="minorBidi" w:hAnsiTheme="minorBidi"/>
          <w:sz w:val="22"/>
          <w:szCs w:val="22"/>
          <w:rtl/>
        </w:rPr>
        <w:t xml:space="preserve">עו”ד שירן </w:t>
      </w:r>
      <w:proofErr w:type="spellStart"/>
      <w:r w:rsidRPr="007249A8">
        <w:rPr>
          <w:rFonts w:asciiTheme="minorBidi" w:hAnsiTheme="minorBidi"/>
          <w:sz w:val="22"/>
          <w:szCs w:val="22"/>
          <w:rtl/>
        </w:rPr>
        <w:t>זליגמן</w:t>
      </w:r>
      <w:proofErr w:type="spellEnd"/>
      <w:r w:rsidRPr="007249A8">
        <w:rPr>
          <w:rFonts w:asciiTheme="minorBidi" w:hAnsiTheme="minorBidi"/>
          <w:sz w:val="22"/>
          <w:szCs w:val="22"/>
          <w:rtl/>
        </w:rPr>
        <w:t xml:space="preserve">, </w:t>
      </w:r>
      <w:r w:rsidRPr="007249A8">
        <w:rPr>
          <w:rFonts w:asciiTheme="minorBidi" w:hAnsiTheme="minorBidi"/>
          <w:sz w:val="22"/>
          <w:szCs w:val="22"/>
          <w:rtl/>
        </w:rPr>
        <w:t>יו”ר מנהלת ועדת נזיקין וביטוח לאומי</w:t>
      </w:r>
      <w:r w:rsidRPr="007249A8">
        <w:rPr>
          <w:rFonts w:asciiTheme="minorBidi" w:hAnsiTheme="minorBidi"/>
          <w:sz w:val="22"/>
          <w:szCs w:val="22"/>
          <w:rtl/>
        </w:rPr>
        <w:br/>
      </w:r>
      <w:r w:rsidRPr="007249A8">
        <w:rPr>
          <w:rFonts w:asciiTheme="minorBidi" w:hAnsiTheme="minorBidi"/>
          <w:sz w:val="22"/>
          <w:szCs w:val="22"/>
          <w:rtl/>
        </w:rPr>
        <w:t>עו”ד אביתר שוב</w:t>
      </w:r>
      <w:r w:rsidRPr="007249A8">
        <w:rPr>
          <w:rFonts w:asciiTheme="minorBidi" w:hAnsiTheme="minorBidi"/>
          <w:sz w:val="22"/>
          <w:szCs w:val="22"/>
          <w:rtl/>
        </w:rPr>
        <w:t xml:space="preserve">, </w:t>
      </w:r>
      <w:r w:rsidRPr="007249A8">
        <w:rPr>
          <w:rFonts w:asciiTheme="minorBidi" w:hAnsiTheme="minorBidi"/>
          <w:sz w:val="22"/>
          <w:szCs w:val="22"/>
          <w:rtl/>
        </w:rPr>
        <w:t>יו”ר מנהל ועדת נזיקין וביטוח לאומי</w:t>
      </w:r>
    </w:p>
    <w:p w14:paraId="0FE8F702" w14:textId="20304437" w:rsidR="007249A8" w:rsidRPr="007249A8" w:rsidRDefault="007249A8" w:rsidP="007249A8">
      <w:pPr>
        <w:bidi/>
        <w:rPr>
          <w:rFonts w:asciiTheme="minorBidi" w:hAnsiTheme="minorBidi"/>
          <w:sz w:val="22"/>
          <w:szCs w:val="22"/>
          <w:rtl/>
        </w:rPr>
      </w:pPr>
      <w:r w:rsidRPr="007249A8">
        <w:rPr>
          <w:rFonts w:asciiTheme="minorBidi" w:hAnsiTheme="minorBidi"/>
          <w:sz w:val="22"/>
          <w:szCs w:val="22"/>
          <w:rtl/>
        </w:rPr>
        <w:t>תכנית ההשתלמות</w:t>
      </w:r>
    </w:p>
    <w:p w14:paraId="7758B32F" w14:textId="77777777" w:rsidR="007249A8" w:rsidRPr="007249A8" w:rsidRDefault="007249A8" w:rsidP="007249A8">
      <w:pPr>
        <w:pStyle w:val="NormalWeb"/>
        <w:jc w:val="right"/>
        <w:rPr>
          <w:rFonts w:asciiTheme="minorBidi" w:hAnsiTheme="minorBidi" w:cstheme="minorBidi"/>
          <w:sz w:val="22"/>
          <w:szCs w:val="22"/>
          <w:lang w:bidi="he-IL"/>
        </w:rPr>
      </w:pPr>
      <w:r w:rsidRPr="007249A8">
        <w:rPr>
          <w:rFonts w:asciiTheme="minorBidi" w:hAnsiTheme="minorBidi" w:cstheme="minorBidi"/>
          <w:sz w:val="22"/>
          <w:szCs w:val="22"/>
          <w:rtl/>
        </w:rPr>
        <w:t xml:space="preserve"> </w:t>
      </w:r>
      <w:r w:rsidRPr="007249A8">
        <w:rPr>
          <w:rFonts w:asciiTheme="minorBidi" w:hAnsiTheme="minorBidi" w:cstheme="minorBidi"/>
          <w:sz w:val="22"/>
          <w:szCs w:val="22"/>
        </w:rPr>
        <w:t xml:space="preserve"> 01/02/</w:t>
      </w:r>
      <w:proofErr w:type="gramStart"/>
      <w:r w:rsidRPr="007249A8">
        <w:rPr>
          <w:rFonts w:asciiTheme="minorBidi" w:hAnsiTheme="minorBidi" w:cstheme="minorBidi"/>
          <w:sz w:val="22"/>
          <w:szCs w:val="22"/>
        </w:rPr>
        <w:t xml:space="preserve">2026 </w:t>
      </w:r>
      <w:r w:rsidRPr="007249A8">
        <w:rPr>
          <w:rFonts w:asciiTheme="minorBidi" w:hAnsiTheme="minorBidi" w:cstheme="minorBidi"/>
          <w:sz w:val="22"/>
          <w:szCs w:val="22"/>
          <w:rtl/>
        </w:rPr>
        <w:t xml:space="preserve"> </w:t>
      </w:r>
      <w:proofErr w:type="spellStart"/>
      <w:r w:rsidRPr="007249A8">
        <w:rPr>
          <w:rFonts w:asciiTheme="minorBidi" w:hAnsiTheme="minorBidi" w:cstheme="minorBidi"/>
          <w:sz w:val="22"/>
          <w:szCs w:val="22"/>
          <w:rtl/>
        </w:rPr>
        <w:t>מפגש</w:t>
      </w:r>
      <w:proofErr w:type="spellEnd"/>
      <w:proofErr w:type="gramEnd"/>
      <w:r w:rsidRPr="007249A8">
        <w:rPr>
          <w:rFonts w:asciiTheme="minorBidi" w:hAnsiTheme="minorBidi" w:cstheme="minorBidi"/>
          <w:sz w:val="22"/>
          <w:szCs w:val="22"/>
          <w:rtl/>
        </w:rPr>
        <w:t xml:space="preserve"> 1 |</w:t>
      </w:r>
    </w:p>
    <w:p w14:paraId="5822DDCA" w14:textId="16E616BD"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16:</w:t>
      </w:r>
      <w:r w:rsidRPr="007249A8">
        <w:rPr>
          <w:rFonts w:asciiTheme="minorBidi" w:hAnsiTheme="minorBidi"/>
          <w:sz w:val="22"/>
          <w:szCs w:val="22"/>
          <w:rtl/>
        </w:rPr>
        <w:t>15</w:t>
      </w:r>
      <w:r w:rsidRPr="007249A8">
        <w:rPr>
          <w:rFonts w:asciiTheme="minorBidi" w:hAnsiTheme="minorBidi"/>
          <w:sz w:val="22"/>
          <w:szCs w:val="22"/>
          <w:rtl/>
        </w:rPr>
        <w:t xml:space="preserve">-17:30 </w:t>
      </w:r>
      <w:r w:rsidR="00245A7E">
        <w:rPr>
          <w:rFonts w:asciiTheme="minorBidi" w:hAnsiTheme="minorBidi" w:hint="cs"/>
          <w:sz w:val="22"/>
          <w:szCs w:val="22"/>
          <w:rtl/>
        </w:rPr>
        <w:t xml:space="preserve">- </w:t>
      </w:r>
      <w:r w:rsidRPr="007249A8">
        <w:rPr>
          <w:rFonts w:asciiTheme="minorBidi" w:hAnsiTheme="minorBidi"/>
          <w:sz w:val="22"/>
          <w:szCs w:val="22"/>
          <w:rtl/>
        </w:rPr>
        <w:t>פיברומיאלגיה בראי הוועדות הרפואיות: אתגרים, חידושים ופסיקות</w:t>
      </w:r>
      <w:r w:rsidRPr="007249A8">
        <w:rPr>
          <w:rFonts w:asciiTheme="minorBidi" w:hAnsiTheme="minorBidi"/>
          <w:sz w:val="22"/>
          <w:szCs w:val="22"/>
          <w:rtl/>
        </w:rPr>
        <w:br/>
      </w:r>
      <w:r w:rsidRPr="007249A8">
        <w:rPr>
          <w:rFonts w:asciiTheme="minorBidi" w:hAnsiTheme="minorBidi"/>
          <w:sz w:val="22"/>
          <w:szCs w:val="22"/>
          <w:rtl/>
        </w:rPr>
        <w:t xml:space="preserve">עו"ד אריה </w:t>
      </w:r>
      <w:proofErr w:type="spellStart"/>
      <w:r w:rsidRPr="007249A8">
        <w:rPr>
          <w:rFonts w:asciiTheme="minorBidi" w:hAnsiTheme="minorBidi"/>
          <w:sz w:val="22"/>
          <w:szCs w:val="22"/>
          <w:rtl/>
        </w:rPr>
        <w:t>שילאנסקי</w:t>
      </w:r>
      <w:proofErr w:type="spellEnd"/>
      <w:r w:rsidRPr="007249A8">
        <w:rPr>
          <w:rFonts w:asciiTheme="minorBidi" w:hAnsiTheme="minorBidi"/>
          <w:sz w:val="22"/>
          <w:szCs w:val="22"/>
          <w:rtl/>
        </w:rPr>
        <w:t xml:space="preserve">, </w:t>
      </w:r>
      <w:r w:rsidRPr="007249A8">
        <w:rPr>
          <w:rFonts w:asciiTheme="minorBidi" w:hAnsiTheme="minorBidi"/>
          <w:sz w:val="22"/>
          <w:szCs w:val="22"/>
          <w:rtl/>
        </w:rPr>
        <w:t xml:space="preserve">משרד עורכי דין אריה </w:t>
      </w:r>
      <w:proofErr w:type="spellStart"/>
      <w:r w:rsidRPr="007249A8">
        <w:rPr>
          <w:rFonts w:asciiTheme="minorBidi" w:hAnsiTheme="minorBidi"/>
          <w:sz w:val="22"/>
          <w:szCs w:val="22"/>
          <w:rtl/>
        </w:rPr>
        <w:t>שילאנסקי</w:t>
      </w:r>
      <w:proofErr w:type="spellEnd"/>
      <w:r w:rsidRPr="007249A8">
        <w:rPr>
          <w:rFonts w:asciiTheme="minorBidi" w:hAnsiTheme="minorBidi"/>
          <w:sz w:val="22"/>
          <w:szCs w:val="22"/>
          <w:rtl/>
        </w:rPr>
        <w:t>.</w:t>
      </w:r>
    </w:p>
    <w:p w14:paraId="35E1CD5C" w14:textId="5412D541"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17:30-18:30 </w:t>
      </w:r>
      <w:r w:rsidR="00245A7E">
        <w:rPr>
          <w:rFonts w:asciiTheme="minorBidi" w:hAnsiTheme="minorBidi" w:hint="cs"/>
          <w:sz w:val="22"/>
          <w:szCs w:val="22"/>
          <w:rtl/>
        </w:rPr>
        <w:t xml:space="preserve">- </w:t>
      </w:r>
      <w:r w:rsidRPr="007249A8">
        <w:rPr>
          <w:rFonts w:asciiTheme="minorBidi" w:hAnsiTheme="minorBidi"/>
          <w:sz w:val="22"/>
          <w:szCs w:val="22"/>
          <w:rtl/>
        </w:rPr>
        <w:t>על כשירות משפטית בקרב מטופלים פוסט טראומטיים ומטופלים אובדניים</w:t>
      </w:r>
      <w:r w:rsidRPr="007249A8">
        <w:rPr>
          <w:rFonts w:asciiTheme="minorBidi" w:hAnsiTheme="minorBidi"/>
          <w:sz w:val="22"/>
          <w:szCs w:val="22"/>
          <w:rtl/>
        </w:rPr>
        <w:br/>
      </w:r>
      <w:r w:rsidRPr="007249A8">
        <w:rPr>
          <w:rFonts w:asciiTheme="minorBidi" w:hAnsiTheme="minorBidi"/>
          <w:sz w:val="22"/>
          <w:szCs w:val="22"/>
          <w:rtl/>
        </w:rPr>
        <w:t xml:space="preserve">ד"ר גדי </w:t>
      </w:r>
      <w:proofErr w:type="spellStart"/>
      <w:r w:rsidRPr="007249A8">
        <w:rPr>
          <w:rFonts w:asciiTheme="minorBidi" w:hAnsiTheme="minorBidi"/>
          <w:sz w:val="22"/>
          <w:szCs w:val="22"/>
          <w:rtl/>
        </w:rPr>
        <w:t>לובין</w:t>
      </w:r>
      <w:proofErr w:type="spellEnd"/>
      <w:r w:rsidRPr="007249A8">
        <w:rPr>
          <w:rFonts w:asciiTheme="minorBidi" w:hAnsiTheme="minorBidi"/>
          <w:sz w:val="22"/>
          <w:szCs w:val="22"/>
          <w:rtl/>
        </w:rPr>
        <w:t xml:space="preserve"> - פסיכיאטר מומחה ומנהל המרכז הירושלמי לבריאות הנפש (איתנים-כפר שאול), ולשעבר ראש מחלקת בריאות הנפש בצה"ל.</w:t>
      </w:r>
    </w:p>
    <w:p w14:paraId="3290172B" w14:textId="24315002"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18:30-18:45 </w:t>
      </w:r>
      <w:r w:rsidR="00245A7E">
        <w:rPr>
          <w:rFonts w:asciiTheme="minorBidi" w:hAnsiTheme="minorBidi" w:hint="cs"/>
          <w:sz w:val="22"/>
          <w:szCs w:val="22"/>
          <w:rtl/>
        </w:rPr>
        <w:t xml:space="preserve">- </w:t>
      </w:r>
      <w:r w:rsidRPr="007249A8">
        <w:rPr>
          <w:rFonts w:asciiTheme="minorBidi" w:hAnsiTheme="minorBidi"/>
          <w:sz w:val="22"/>
          <w:szCs w:val="22"/>
          <w:rtl/>
        </w:rPr>
        <w:t>הפסקה קצרה.</w:t>
      </w:r>
    </w:p>
    <w:p w14:paraId="5667D077" w14:textId="3B00ABDB" w:rsidR="007249A8" w:rsidRPr="007249A8" w:rsidRDefault="007249A8" w:rsidP="00245A7E">
      <w:pPr>
        <w:bidi/>
        <w:spacing w:line="360" w:lineRule="auto"/>
        <w:rPr>
          <w:rFonts w:asciiTheme="minorBidi" w:hAnsiTheme="minorBidi"/>
          <w:sz w:val="22"/>
          <w:szCs w:val="22"/>
          <w:rtl/>
        </w:rPr>
      </w:pPr>
      <w:r w:rsidRPr="007249A8">
        <w:rPr>
          <w:rFonts w:asciiTheme="minorBidi" w:hAnsiTheme="minorBidi"/>
          <w:sz w:val="22"/>
          <w:szCs w:val="22"/>
          <w:rtl/>
        </w:rPr>
        <w:t xml:space="preserve">18:45-19:45 </w:t>
      </w:r>
      <w:r w:rsidR="00245A7E">
        <w:rPr>
          <w:rFonts w:asciiTheme="minorBidi" w:hAnsiTheme="minorBidi" w:hint="cs"/>
          <w:sz w:val="22"/>
          <w:szCs w:val="22"/>
          <w:rtl/>
        </w:rPr>
        <w:t xml:space="preserve">- </w:t>
      </w:r>
      <w:r w:rsidRPr="007249A8">
        <w:rPr>
          <w:rFonts w:asciiTheme="minorBidi" w:hAnsiTheme="minorBidi"/>
          <w:sz w:val="22"/>
          <w:szCs w:val="22"/>
          <w:rtl/>
        </w:rPr>
        <w:t>הוכחת הקשר הסיבתי: פיברומיאלגיה.</w:t>
      </w:r>
      <w:r w:rsidRPr="007249A8">
        <w:rPr>
          <w:rFonts w:asciiTheme="minorBidi" w:hAnsiTheme="minorBidi"/>
          <w:sz w:val="22"/>
          <w:szCs w:val="22"/>
          <w:rtl/>
        </w:rPr>
        <w:br/>
      </w:r>
      <w:r w:rsidRPr="007249A8">
        <w:rPr>
          <w:rFonts w:asciiTheme="minorBidi" w:hAnsiTheme="minorBidi"/>
          <w:sz w:val="22"/>
          <w:szCs w:val="22"/>
          <w:rtl/>
        </w:rPr>
        <w:t xml:space="preserve">ד"ר </w:t>
      </w:r>
      <w:proofErr w:type="spellStart"/>
      <w:r w:rsidRPr="007249A8">
        <w:rPr>
          <w:rFonts w:asciiTheme="minorBidi" w:hAnsiTheme="minorBidi"/>
          <w:sz w:val="22"/>
          <w:szCs w:val="22"/>
          <w:rtl/>
        </w:rPr>
        <w:t>עיסאם</w:t>
      </w:r>
      <w:proofErr w:type="spellEnd"/>
      <w:r w:rsidRPr="007249A8">
        <w:rPr>
          <w:rFonts w:asciiTheme="minorBidi" w:hAnsiTheme="minorBidi"/>
          <w:sz w:val="22"/>
          <w:szCs w:val="22"/>
          <w:rtl/>
        </w:rPr>
        <w:t xml:space="preserve"> הנדי- מומחה בראומטולוגיה.</w:t>
      </w:r>
      <w:r w:rsidRPr="007249A8">
        <w:rPr>
          <w:rFonts w:asciiTheme="minorBidi" w:hAnsiTheme="minorBidi"/>
          <w:color w:val="BFBFBF"/>
          <w:sz w:val="22"/>
          <w:szCs w:val="22"/>
          <w:shd w:val="clear" w:color="auto" w:fill="1F1F1F"/>
          <w:rtl/>
        </w:rPr>
        <w:t xml:space="preserve"> </w:t>
      </w:r>
      <w:r w:rsidRPr="007249A8">
        <w:rPr>
          <w:rFonts w:asciiTheme="minorBidi" w:hAnsiTheme="minorBidi"/>
          <w:sz w:val="22"/>
          <w:szCs w:val="22"/>
          <w:rtl/>
        </w:rPr>
        <w:br/>
      </w:r>
      <w:r w:rsidRPr="007249A8">
        <w:rPr>
          <w:rFonts w:asciiTheme="minorBidi" w:hAnsiTheme="minorBidi"/>
          <w:sz w:val="22"/>
          <w:szCs w:val="22"/>
          <w:rtl/>
        </w:rPr>
        <w:t>ראומטולוג בכיר בבית החולים הדסה עין-כרם בירושלים.</w:t>
      </w:r>
    </w:p>
    <w:p w14:paraId="67B5401E" w14:textId="3F46D504" w:rsidR="007249A8" w:rsidRPr="007249A8" w:rsidRDefault="007249A8" w:rsidP="007249A8">
      <w:pPr>
        <w:pStyle w:val="NormalWeb"/>
        <w:jc w:val="right"/>
        <w:rPr>
          <w:rFonts w:asciiTheme="minorBidi" w:hAnsiTheme="minorBidi" w:cstheme="minorBidi" w:hint="cs"/>
          <w:sz w:val="22"/>
          <w:szCs w:val="22"/>
          <w:lang w:bidi="he-IL"/>
        </w:rPr>
      </w:pPr>
      <w:r w:rsidRPr="007249A8">
        <w:rPr>
          <w:rFonts w:asciiTheme="minorBidi" w:hAnsiTheme="minorBidi" w:cstheme="minorBidi"/>
          <w:sz w:val="22"/>
          <w:szCs w:val="22"/>
          <w:rtl/>
          <w:lang w:bidi="he-IL"/>
        </w:rPr>
        <w:t xml:space="preserve"> </w:t>
      </w:r>
      <w:r w:rsidRPr="007249A8">
        <w:rPr>
          <w:rFonts w:asciiTheme="minorBidi" w:hAnsiTheme="minorBidi" w:cstheme="minorBidi"/>
          <w:sz w:val="22"/>
          <w:szCs w:val="22"/>
          <w:rtl/>
        </w:rPr>
        <w:t xml:space="preserve"> </w:t>
      </w:r>
      <w:r w:rsidRPr="007249A8">
        <w:rPr>
          <w:rFonts w:asciiTheme="minorBidi" w:hAnsiTheme="minorBidi" w:cstheme="minorBidi"/>
          <w:sz w:val="22"/>
          <w:szCs w:val="22"/>
        </w:rPr>
        <w:t xml:space="preserve"> 0</w:t>
      </w:r>
      <w:r w:rsidRPr="007249A8">
        <w:rPr>
          <w:rFonts w:asciiTheme="minorBidi" w:hAnsiTheme="minorBidi" w:cstheme="minorBidi"/>
          <w:sz w:val="22"/>
          <w:szCs w:val="22"/>
          <w:rtl/>
          <w:lang w:bidi="he-IL"/>
        </w:rPr>
        <w:t>8</w:t>
      </w:r>
      <w:r w:rsidRPr="007249A8">
        <w:rPr>
          <w:rFonts w:asciiTheme="minorBidi" w:hAnsiTheme="minorBidi" w:cstheme="minorBidi"/>
          <w:sz w:val="22"/>
          <w:szCs w:val="22"/>
        </w:rPr>
        <w:t xml:space="preserve">/02/2026 </w:t>
      </w:r>
      <w:proofErr w:type="spellStart"/>
      <w:r w:rsidRPr="007249A8">
        <w:rPr>
          <w:rFonts w:asciiTheme="minorBidi" w:hAnsiTheme="minorBidi" w:cstheme="minorBidi"/>
          <w:sz w:val="22"/>
          <w:szCs w:val="22"/>
          <w:rtl/>
        </w:rPr>
        <w:t>מפגש</w:t>
      </w:r>
      <w:proofErr w:type="spellEnd"/>
      <w:r w:rsidRPr="007249A8">
        <w:rPr>
          <w:rFonts w:asciiTheme="minorBidi" w:hAnsiTheme="minorBidi" w:cstheme="minorBidi"/>
          <w:sz w:val="22"/>
          <w:szCs w:val="22"/>
          <w:rtl/>
        </w:rPr>
        <w:t xml:space="preserve"> </w:t>
      </w:r>
      <w:r w:rsidRPr="007249A8">
        <w:rPr>
          <w:rFonts w:asciiTheme="minorBidi" w:hAnsiTheme="minorBidi" w:cstheme="minorBidi"/>
          <w:sz w:val="22"/>
          <w:szCs w:val="22"/>
          <w:rtl/>
          <w:lang w:bidi="he-IL"/>
        </w:rPr>
        <w:t>2</w:t>
      </w:r>
      <w:r w:rsidRPr="007249A8">
        <w:rPr>
          <w:rFonts w:asciiTheme="minorBidi" w:hAnsiTheme="minorBidi" w:cstheme="minorBidi"/>
          <w:sz w:val="22"/>
          <w:szCs w:val="22"/>
          <w:rtl/>
        </w:rPr>
        <w:t xml:space="preserve"> |</w:t>
      </w:r>
    </w:p>
    <w:p w14:paraId="2FB8D190" w14:textId="6A6CA97B"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16:</w:t>
      </w:r>
      <w:r w:rsidRPr="007249A8">
        <w:rPr>
          <w:rFonts w:asciiTheme="minorBidi" w:hAnsiTheme="minorBidi"/>
          <w:sz w:val="22"/>
          <w:szCs w:val="22"/>
          <w:rtl/>
        </w:rPr>
        <w:t>15</w:t>
      </w:r>
      <w:r w:rsidRPr="007249A8">
        <w:rPr>
          <w:rFonts w:asciiTheme="minorBidi" w:hAnsiTheme="minorBidi"/>
          <w:sz w:val="22"/>
          <w:szCs w:val="22"/>
          <w:rtl/>
        </w:rPr>
        <w:t xml:space="preserve">-17:45 </w:t>
      </w:r>
      <w:r w:rsidR="00245A7E">
        <w:rPr>
          <w:rFonts w:asciiTheme="minorBidi" w:hAnsiTheme="minorBidi" w:hint="cs"/>
          <w:sz w:val="22"/>
          <w:szCs w:val="22"/>
          <w:rtl/>
        </w:rPr>
        <w:t xml:space="preserve">- </w:t>
      </w:r>
      <w:r w:rsidRPr="007249A8">
        <w:rPr>
          <w:rFonts w:asciiTheme="minorBidi" w:hAnsiTheme="minorBidi"/>
          <w:sz w:val="22"/>
          <w:szCs w:val="22"/>
          <w:rtl/>
        </w:rPr>
        <w:t>הוועדה הפסיכיאטרית הלכה למעשה</w:t>
      </w:r>
      <w:r w:rsidRPr="007249A8">
        <w:rPr>
          <w:rFonts w:asciiTheme="minorBidi" w:hAnsiTheme="minorBidi"/>
          <w:sz w:val="22"/>
          <w:szCs w:val="22"/>
          <w:rtl/>
        </w:rPr>
        <w:br/>
      </w:r>
      <w:r w:rsidRPr="007249A8">
        <w:rPr>
          <w:rFonts w:asciiTheme="minorBidi" w:hAnsiTheme="minorBidi"/>
          <w:sz w:val="22"/>
          <w:szCs w:val="22"/>
          <w:rtl/>
        </w:rPr>
        <w:t>עו"ד ענת רוביו-</w:t>
      </w:r>
      <w:proofErr w:type="spellStart"/>
      <w:r w:rsidRPr="007249A8">
        <w:rPr>
          <w:rFonts w:asciiTheme="minorBidi" w:hAnsiTheme="minorBidi"/>
          <w:sz w:val="22"/>
          <w:szCs w:val="22"/>
          <w:rtl/>
        </w:rPr>
        <w:t>קימלמן</w:t>
      </w:r>
      <w:proofErr w:type="spellEnd"/>
      <w:r w:rsidRPr="007249A8">
        <w:rPr>
          <w:rFonts w:asciiTheme="minorBidi" w:hAnsiTheme="minorBidi"/>
          <w:sz w:val="22"/>
          <w:szCs w:val="22"/>
          <w:rtl/>
        </w:rPr>
        <w:t xml:space="preserve">. משרד עורכי דין </w:t>
      </w:r>
      <w:proofErr w:type="spellStart"/>
      <w:r w:rsidRPr="007249A8">
        <w:rPr>
          <w:rFonts w:asciiTheme="minorBidi" w:hAnsiTheme="minorBidi"/>
          <w:sz w:val="22"/>
          <w:szCs w:val="22"/>
          <w:rtl/>
        </w:rPr>
        <w:t>קימלמן</w:t>
      </w:r>
      <w:proofErr w:type="spellEnd"/>
      <w:r w:rsidRPr="007249A8">
        <w:rPr>
          <w:rFonts w:asciiTheme="minorBidi" w:hAnsiTheme="minorBidi"/>
          <w:sz w:val="22"/>
          <w:szCs w:val="22"/>
          <w:rtl/>
        </w:rPr>
        <w:t>.</w:t>
      </w:r>
    </w:p>
    <w:p w14:paraId="604C505C" w14:textId="7CA7D84B"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17:45-18:00 </w:t>
      </w:r>
      <w:r w:rsidR="00245A7E">
        <w:rPr>
          <w:rFonts w:asciiTheme="minorBidi" w:hAnsiTheme="minorBidi" w:hint="cs"/>
          <w:sz w:val="22"/>
          <w:szCs w:val="22"/>
          <w:rtl/>
        </w:rPr>
        <w:t xml:space="preserve">- </w:t>
      </w:r>
      <w:r w:rsidRPr="007249A8">
        <w:rPr>
          <w:rFonts w:asciiTheme="minorBidi" w:hAnsiTheme="minorBidi"/>
          <w:sz w:val="22"/>
          <w:szCs w:val="22"/>
          <w:rtl/>
        </w:rPr>
        <w:t>הפסקה קצרה.</w:t>
      </w:r>
    </w:p>
    <w:p w14:paraId="24AC354F" w14:textId="7B9FEC86"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lastRenderedPageBreak/>
        <w:t xml:space="preserve">18:00-19:15 </w:t>
      </w:r>
      <w:r w:rsidR="00245A7E">
        <w:rPr>
          <w:rFonts w:asciiTheme="minorBidi" w:hAnsiTheme="minorBidi" w:hint="cs"/>
          <w:sz w:val="22"/>
          <w:szCs w:val="22"/>
          <w:rtl/>
        </w:rPr>
        <w:t xml:space="preserve">- </w:t>
      </w:r>
      <w:r w:rsidRPr="007249A8">
        <w:rPr>
          <w:rFonts w:asciiTheme="minorBidi" w:hAnsiTheme="minorBidi"/>
          <w:sz w:val="22"/>
          <w:szCs w:val="22"/>
          <w:rtl/>
        </w:rPr>
        <w:t>סדקים בפרוטוקול: פרקטיקה בניהול הליך בבית הדין</w:t>
      </w:r>
      <w:r w:rsidRPr="007249A8">
        <w:rPr>
          <w:rFonts w:asciiTheme="minorBidi" w:hAnsiTheme="minorBidi"/>
          <w:sz w:val="22"/>
          <w:szCs w:val="22"/>
          <w:rtl/>
        </w:rPr>
        <w:br/>
      </w:r>
      <w:r w:rsidRPr="007249A8">
        <w:rPr>
          <w:rFonts w:asciiTheme="minorBidi" w:hAnsiTheme="minorBidi"/>
          <w:sz w:val="22"/>
          <w:szCs w:val="22"/>
          <w:rtl/>
        </w:rPr>
        <w:t>עו״ד תומר בכר, חברת עורכי דין תומר בכר.</w:t>
      </w:r>
      <w:r w:rsidRPr="007249A8">
        <w:rPr>
          <w:rFonts w:asciiTheme="minorBidi" w:hAnsiTheme="minorBidi"/>
          <w:sz w:val="22"/>
          <w:szCs w:val="22"/>
          <w:rtl/>
        </w:rPr>
        <w:tab/>
      </w:r>
    </w:p>
    <w:p w14:paraId="7D85EF10" w14:textId="77777777" w:rsidR="007249A8" w:rsidRPr="007249A8" w:rsidRDefault="007249A8" w:rsidP="007249A8">
      <w:pPr>
        <w:pStyle w:val="NormalWeb"/>
        <w:jc w:val="right"/>
        <w:rPr>
          <w:rFonts w:asciiTheme="minorBidi" w:hAnsiTheme="minorBidi" w:cstheme="minorBidi"/>
          <w:sz w:val="22"/>
          <w:szCs w:val="22"/>
          <w:lang w:bidi="he-IL"/>
        </w:rPr>
      </w:pPr>
      <w:r w:rsidRPr="007249A8">
        <w:rPr>
          <w:rFonts w:asciiTheme="minorBidi" w:hAnsiTheme="minorBidi" w:cstheme="minorBidi"/>
          <w:sz w:val="22"/>
          <w:szCs w:val="22"/>
          <w:rtl/>
          <w:lang w:bidi="he-IL"/>
        </w:rPr>
        <w:t>15</w:t>
      </w:r>
      <w:r w:rsidRPr="007249A8">
        <w:rPr>
          <w:rFonts w:asciiTheme="minorBidi" w:hAnsiTheme="minorBidi" w:cstheme="minorBidi"/>
          <w:sz w:val="22"/>
          <w:szCs w:val="22"/>
        </w:rPr>
        <w:t xml:space="preserve">/02/2026 </w:t>
      </w:r>
      <w:r w:rsidRPr="007249A8">
        <w:rPr>
          <w:rFonts w:asciiTheme="minorBidi" w:hAnsiTheme="minorBidi" w:cstheme="minorBidi"/>
          <w:sz w:val="22"/>
          <w:szCs w:val="22"/>
          <w:rtl/>
        </w:rPr>
        <w:t xml:space="preserve"> </w:t>
      </w:r>
      <w:proofErr w:type="spellStart"/>
      <w:r w:rsidRPr="007249A8">
        <w:rPr>
          <w:rFonts w:asciiTheme="minorBidi" w:hAnsiTheme="minorBidi" w:cstheme="minorBidi"/>
          <w:sz w:val="22"/>
          <w:szCs w:val="22"/>
          <w:rtl/>
        </w:rPr>
        <w:t>מפגש</w:t>
      </w:r>
      <w:proofErr w:type="spellEnd"/>
      <w:r w:rsidRPr="007249A8">
        <w:rPr>
          <w:rFonts w:asciiTheme="minorBidi" w:hAnsiTheme="minorBidi" w:cstheme="minorBidi"/>
          <w:sz w:val="22"/>
          <w:szCs w:val="22"/>
          <w:rtl/>
        </w:rPr>
        <w:t xml:space="preserve"> </w:t>
      </w:r>
      <w:r w:rsidRPr="007249A8">
        <w:rPr>
          <w:rFonts w:asciiTheme="minorBidi" w:hAnsiTheme="minorBidi" w:cstheme="minorBidi"/>
          <w:sz w:val="22"/>
          <w:szCs w:val="22"/>
          <w:rtl/>
          <w:lang w:bidi="he-IL"/>
        </w:rPr>
        <w:t>3</w:t>
      </w:r>
      <w:r w:rsidRPr="007249A8">
        <w:rPr>
          <w:rFonts w:asciiTheme="minorBidi" w:hAnsiTheme="minorBidi" w:cstheme="minorBidi"/>
          <w:sz w:val="22"/>
          <w:szCs w:val="22"/>
          <w:rtl/>
        </w:rPr>
        <w:t xml:space="preserve"> |</w:t>
      </w:r>
    </w:p>
    <w:p w14:paraId="0E694C7A" w14:textId="157E59D9"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16:</w:t>
      </w:r>
      <w:r w:rsidRPr="007249A8">
        <w:rPr>
          <w:rFonts w:asciiTheme="minorBidi" w:hAnsiTheme="minorBidi"/>
          <w:sz w:val="22"/>
          <w:szCs w:val="22"/>
          <w:rtl/>
        </w:rPr>
        <w:t>15</w:t>
      </w:r>
      <w:r w:rsidRPr="007249A8">
        <w:rPr>
          <w:rFonts w:asciiTheme="minorBidi" w:hAnsiTheme="minorBidi"/>
          <w:sz w:val="22"/>
          <w:szCs w:val="22"/>
          <w:rtl/>
        </w:rPr>
        <w:t xml:space="preserve">-17:30 </w:t>
      </w:r>
      <w:r w:rsidR="00245A7E">
        <w:rPr>
          <w:rFonts w:asciiTheme="minorBidi" w:hAnsiTheme="minorBidi" w:hint="cs"/>
          <w:sz w:val="22"/>
          <w:szCs w:val="22"/>
          <w:rtl/>
        </w:rPr>
        <w:t xml:space="preserve">- </w:t>
      </w:r>
      <w:r w:rsidRPr="007249A8">
        <w:rPr>
          <w:rFonts w:asciiTheme="minorBidi" w:hAnsiTheme="minorBidi"/>
          <w:sz w:val="22"/>
          <w:szCs w:val="22"/>
          <w:rtl/>
        </w:rPr>
        <w:t xml:space="preserve">סוגיות בניהול תביעות </w:t>
      </w:r>
      <w:proofErr w:type="spellStart"/>
      <w:r w:rsidRPr="007249A8">
        <w:rPr>
          <w:rFonts w:asciiTheme="minorBidi" w:hAnsiTheme="minorBidi"/>
          <w:sz w:val="22"/>
          <w:szCs w:val="22"/>
          <w:rtl/>
        </w:rPr>
        <w:t>מיקרוטראומה</w:t>
      </w:r>
      <w:proofErr w:type="spellEnd"/>
      <w:r w:rsidRPr="007249A8">
        <w:rPr>
          <w:rFonts w:asciiTheme="minorBidi" w:hAnsiTheme="minorBidi"/>
          <w:sz w:val="22"/>
          <w:szCs w:val="22"/>
          <w:rtl/>
        </w:rPr>
        <w:t xml:space="preserve"> ומחלות מקצוע</w:t>
      </w:r>
      <w:r w:rsidRPr="007249A8">
        <w:rPr>
          <w:rFonts w:asciiTheme="minorBidi" w:hAnsiTheme="minorBidi"/>
          <w:sz w:val="22"/>
          <w:szCs w:val="22"/>
          <w:rtl/>
        </w:rPr>
        <w:t>.</w:t>
      </w:r>
      <w:r w:rsidRPr="007249A8">
        <w:rPr>
          <w:rFonts w:asciiTheme="minorBidi" w:hAnsiTheme="minorBidi"/>
          <w:sz w:val="22"/>
          <w:szCs w:val="22"/>
          <w:rtl/>
        </w:rPr>
        <w:br/>
      </w:r>
      <w:r w:rsidRPr="007249A8">
        <w:rPr>
          <w:rFonts w:asciiTheme="minorBidi" w:hAnsiTheme="minorBidi"/>
          <w:sz w:val="22"/>
          <w:szCs w:val="22"/>
          <w:rtl/>
        </w:rPr>
        <w:t>עו"ד אורטל יונה. משרד עורכי דין אורטל יונה.</w:t>
      </w:r>
    </w:p>
    <w:p w14:paraId="78A7AD13" w14:textId="417C6D53"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17:30-17:45 </w:t>
      </w:r>
      <w:r w:rsidR="00245A7E">
        <w:rPr>
          <w:rFonts w:asciiTheme="minorBidi" w:hAnsiTheme="minorBidi" w:hint="cs"/>
          <w:sz w:val="22"/>
          <w:szCs w:val="22"/>
          <w:rtl/>
        </w:rPr>
        <w:t xml:space="preserve">- </w:t>
      </w:r>
      <w:r w:rsidRPr="007249A8">
        <w:rPr>
          <w:rFonts w:asciiTheme="minorBidi" w:hAnsiTheme="minorBidi"/>
          <w:sz w:val="22"/>
          <w:szCs w:val="22"/>
          <w:rtl/>
        </w:rPr>
        <w:t>הפסקה קצרה.</w:t>
      </w:r>
    </w:p>
    <w:p w14:paraId="7739FF24" w14:textId="50544592"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17:45-19:00 </w:t>
      </w:r>
      <w:r w:rsidR="00245A7E">
        <w:rPr>
          <w:rFonts w:asciiTheme="minorBidi" w:hAnsiTheme="minorBidi" w:hint="cs"/>
          <w:sz w:val="22"/>
          <w:szCs w:val="22"/>
          <w:rtl/>
        </w:rPr>
        <w:t xml:space="preserve">- </w:t>
      </w:r>
      <w:r w:rsidRPr="007249A8">
        <w:rPr>
          <w:rFonts w:asciiTheme="minorBidi" w:hAnsiTheme="minorBidi"/>
          <w:sz w:val="22"/>
          <w:szCs w:val="22"/>
          <w:rtl/>
        </w:rPr>
        <w:t xml:space="preserve">נכות נוירולוגית: תלונות בתחום הנוירולוגי, מנגנוני נזק וקשר סיבתי </w:t>
      </w:r>
      <w:r w:rsidRPr="007249A8">
        <w:rPr>
          <w:rFonts w:asciiTheme="minorBidi" w:hAnsiTheme="minorBidi"/>
          <w:sz w:val="22"/>
          <w:szCs w:val="22"/>
          <w:rtl/>
        </w:rPr>
        <w:br/>
      </w:r>
      <w:r w:rsidRPr="007249A8">
        <w:rPr>
          <w:rFonts w:asciiTheme="minorBidi" w:hAnsiTheme="minorBidi"/>
          <w:sz w:val="22"/>
          <w:szCs w:val="22"/>
          <w:rtl/>
        </w:rPr>
        <w:t xml:space="preserve">ד״ר פטרו </w:t>
      </w:r>
      <w:proofErr w:type="spellStart"/>
      <w:r w:rsidRPr="007249A8">
        <w:rPr>
          <w:rFonts w:asciiTheme="minorBidi" w:hAnsiTheme="minorBidi"/>
          <w:sz w:val="22"/>
          <w:szCs w:val="22"/>
          <w:rtl/>
        </w:rPr>
        <w:t>פנאיוטה</w:t>
      </w:r>
      <w:proofErr w:type="spellEnd"/>
      <w:r w:rsidRPr="007249A8">
        <w:rPr>
          <w:rFonts w:asciiTheme="minorBidi" w:hAnsiTheme="minorBidi"/>
          <w:sz w:val="22"/>
          <w:szCs w:val="22"/>
          <w:rtl/>
        </w:rPr>
        <w:t>, מומחית בנוירולוגיה, מרצה בכירה, בית חולים אוניברסיטאי הדסה עין כרם ירושלים</w:t>
      </w:r>
    </w:p>
    <w:p w14:paraId="06FE0C1B" w14:textId="6E8A627F" w:rsidR="007249A8" w:rsidRPr="007249A8" w:rsidRDefault="007249A8" w:rsidP="007249A8">
      <w:pPr>
        <w:pStyle w:val="NormalWeb"/>
        <w:jc w:val="right"/>
        <w:rPr>
          <w:rFonts w:asciiTheme="minorBidi" w:hAnsiTheme="minorBidi" w:cstheme="minorBidi"/>
          <w:sz w:val="22"/>
          <w:szCs w:val="22"/>
          <w:lang w:bidi="he-IL"/>
        </w:rPr>
      </w:pPr>
      <w:r w:rsidRPr="007249A8">
        <w:rPr>
          <w:rFonts w:asciiTheme="minorBidi" w:hAnsiTheme="minorBidi" w:cstheme="minorBidi"/>
          <w:sz w:val="22"/>
          <w:szCs w:val="22"/>
          <w:rtl/>
          <w:lang w:bidi="he-IL"/>
        </w:rPr>
        <w:t>22</w:t>
      </w:r>
      <w:r w:rsidRPr="007249A8">
        <w:rPr>
          <w:rFonts w:asciiTheme="minorBidi" w:hAnsiTheme="minorBidi" w:cstheme="minorBidi"/>
          <w:sz w:val="22"/>
          <w:szCs w:val="22"/>
        </w:rPr>
        <w:t xml:space="preserve">/02/2026 </w:t>
      </w:r>
      <w:proofErr w:type="spellStart"/>
      <w:r w:rsidRPr="007249A8">
        <w:rPr>
          <w:rFonts w:asciiTheme="minorBidi" w:hAnsiTheme="minorBidi" w:cstheme="minorBidi"/>
          <w:sz w:val="22"/>
          <w:szCs w:val="22"/>
          <w:rtl/>
        </w:rPr>
        <w:t>מפגש</w:t>
      </w:r>
      <w:proofErr w:type="spellEnd"/>
      <w:r w:rsidRPr="007249A8">
        <w:rPr>
          <w:rFonts w:asciiTheme="minorBidi" w:hAnsiTheme="minorBidi" w:cstheme="minorBidi"/>
          <w:sz w:val="22"/>
          <w:szCs w:val="22"/>
          <w:rtl/>
        </w:rPr>
        <w:t xml:space="preserve"> </w:t>
      </w:r>
      <w:r>
        <w:rPr>
          <w:rFonts w:asciiTheme="minorBidi" w:hAnsiTheme="minorBidi" w:cstheme="minorBidi" w:hint="cs"/>
          <w:sz w:val="22"/>
          <w:szCs w:val="22"/>
          <w:rtl/>
          <w:lang w:bidi="he-IL"/>
        </w:rPr>
        <w:t xml:space="preserve">4 </w:t>
      </w:r>
      <w:r w:rsidRPr="007249A8">
        <w:rPr>
          <w:rFonts w:asciiTheme="minorBidi" w:hAnsiTheme="minorBidi" w:cstheme="minorBidi"/>
          <w:sz w:val="22"/>
          <w:szCs w:val="22"/>
          <w:rtl/>
        </w:rPr>
        <w:t>|</w:t>
      </w:r>
    </w:p>
    <w:p w14:paraId="27B47321" w14:textId="64D64DA3"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16:</w:t>
      </w:r>
      <w:r w:rsidRPr="007249A8">
        <w:rPr>
          <w:rFonts w:asciiTheme="minorBidi" w:hAnsiTheme="minorBidi"/>
          <w:sz w:val="22"/>
          <w:szCs w:val="22"/>
          <w:rtl/>
        </w:rPr>
        <w:t>15</w:t>
      </w:r>
      <w:r w:rsidRPr="007249A8">
        <w:rPr>
          <w:rFonts w:asciiTheme="minorBidi" w:hAnsiTheme="minorBidi"/>
          <w:sz w:val="22"/>
          <w:szCs w:val="22"/>
          <w:rtl/>
        </w:rPr>
        <w:t xml:space="preserve">-17:30 </w:t>
      </w:r>
      <w:r w:rsidR="00245A7E">
        <w:rPr>
          <w:rFonts w:asciiTheme="minorBidi" w:hAnsiTheme="minorBidi" w:hint="cs"/>
          <w:sz w:val="22"/>
          <w:szCs w:val="22"/>
          <w:rtl/>
        </w:rPr>
        <w:t xml:space="preserve">- </w:t>
      </w:r>
      <w:r w:rsidRPr="007249A8">
        <w:rPr>
          <w:rFonts w:asciiTheme="minorBidi" w:hAnsiTheme="minorBidi"/>
          <w:sz w:val="22"/>
          <w:szCs w:val="22"/>
          <w:rtl/>
        </w:rPr>
        <w:t>בין חיסיון לשקיפות: סוגיות נבחרות בגילוי מסמכים בהליכים מול הביטוח הלאומי</w:t>
      </w:r>
      <w:r w:rsidRPr="007249A8">
        <w:rPr>
          <w:rFonts w:asciiTheme="minorBidi" w:hAnsiTheme="minorBidi"/>
          <w:sz w:val="22"/>
          <w:szCs w:val="22"/>
          <w:rtl/>
        </w:rPr>
        <w:br/>
      </w:r>
      <w:r w:rsidRPr="007249A8">
        <w:rPr>
          <w:rFonts w:asciiTheme="minorBidi" w:hAnsiTheme="minorBidi"/>
          <w:sz w:val="22"/>
          <w:szCs w:val="22"/>
          <w:rtl/>
        </w:rPr>
        <w:t xml:space="preserve">עו"ד רומי </w:t>
      </w:r>
      <w:proofErr w:type="spellStart"/>
      <w:r w:rsidRPr="007249A8">
        <w:rPr>
          <w:rFonts w:asciiTheme="minorBidi" w:hAnsiTheme="minorBidi"/>
          <w:sz w:val="22"/>
          <w:szCs w:val="22"/>
          <w:rtl/>
        </w:rPr>
        <w:t>הוניג</w:t>
      </w:r>
      <w:proofErr w:type="spellEnd"/>
      <w:r w:rsidRPr="007249A8">
        <w:rPr>
          <w:rFonts w:asciiTheme="minorBidi" w:hAnsiTheme="minorBidi"/>
          <w:sz w:val="22"/>
          <w:szCs w:val="22"/>
          <w:rtl/>
        </w:rPr>
        <w:t xml:space="preserve">, יו"ר פורום ביטוח לאומי ארצי ויו"ר ועדת שכר טרחה בלשכת עורכי הדין, משרד עורכי דין רומי </w:t>
      </w:r>
      <w:proofErr w:type="spellStart"/>
      <w:r w:rsidRPr="007249A8">
        <w:rPr>
          <w:rFonts w:asciiTheme="minorBidi" w:hAnsiTheme="minorBidi"/>
          <w:sz w:val="22"/>
          <w:szCs w:val="22"/>
          <w:rtl/>
        </w:rPr>
        <w:t>הוניג</w:t>
      </w:r>
      <w:proofErr w:type="spellEnd"/>
      <w:r w:rsidRPr="007249A8">
        <w:rPr>
          <w:rFonts w:asciiTheme="minorBidi" w:hAnsiTheme="minorBidi"/>
          <w:sz w:val="22"/>
          <w:szCs w:val="22"/>
          <w:rtl/>
        </w:rPr>
        <w:t>.</w:t>
      </w:r>
    </w:p>
    <w:p w14:paraId="50B191C7" w14:textId="5A91D8F7"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17:30-17:45 </w:t>
      </w:r>
      <w:r w:rsidR="00245A7E">
        <w:rPr>
          <w:rFonts w:asciiTheme="minorBidi" w:hAnsiTheme="minorBidi" w:hint="cs"/>
          <w:sz w:val="22"/>
          <w:szCs w:val="22"/>
          <w:rtl/>
        </w:rPr>
        <w:t xml:space="preserve">- </w:t>
      </w:r>
      <w:r w:rsidRPr="007249A8">
        <w:rPr>
          <w:rFonts w:asciiTheme="minorBidi" w:hAnsiTheme="minorBidi"/>
          <w:sz w:val="22"/>
          <w:szCs w:val="22"/>
          <w:rtl/>
        </w:rPr>
        <w:t>הפסקה קצרה.</w:t>
      </w:r>
    </w:p>
    <w:p w14:paraId="5A6B7AB6" w14:textId="57A909F0"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17:45-19:00 </w:t>
      </w:r>
      <w:r w:rsidR="00245A7E">
        <w:rPr>
          <w:rFonts w:asciiTheme="minorBidi" w:hAnsiTheme="minorBidi" w:hint="cs"/>
          <w:sz w:val="22"/>
          <w:szCs w:val="22"/>
          <w:rtl/>
        </w:rPr>
        <w:t xml:space="preserve">- </w:t>
      </w:r>
      <w:r w:rsidRPr="007249A8">
        <w:rPr>
          <w:rFonts w:asciiTheme="minorBidi" w:hAnsiTheme="minorBidi"/>
          <w:sz w:val="22"/>
          <w:szCs w:val="22"/>
          <w:rtl/>
        </w:rPr>
        <w:t>סוגיות נבחרות בתביעות ילד נכה: אוטיזם</w:t>
      </w:r>
      <w:r w:rsidRPr="007249A8">
        <w:rPr>
          <w:rFonts w:asciiTheme="minorBidi" w:hAnsiTheme="minorBidi"/>
          <w:sz w:val="22"/>
          <w:szCs w:val="22"/>
        </w:rPr>
        <w:t xml:space="preserve">, ADHD </w:t>
      </w:r>
      <w:r w:rsidRPr="007249A8">
        <w:rPr>
          <w:rFonts w:asciiTheme="minorBidi" w:hAnsiTheme="minorBidi"/>
          <w:sz w:val="22"/>
          <w:szCs w:val="22"/>
          <w:rtl/>
        </w:rPr>
        <w:t xml:space="preserve">ומבחן ההשגחה בראי הפסיקה </w:t>
      </w:r>
      <w:r w:rsidRPr="007249A8">
        <w:rPr>
          <w:rFonts w:asciiTheme="minorBidi" w:hAnsiTheme="minorBidi"/>
          <w:sz w:val="22"/>
          <w:szCs w:val="22"/>
          <w:rtl/>
        </w:rPr>
        <w:br/>
      </w:r>
      <w:r w:rsidRPr="007249A8">
        <w:rPr>
          <w:rFonts w:asciiTheme="minorBidi" w:hAnsiTheme="minorBidi"/>
          <w:sz w:val="22"/>
          <w:szCs w:val="22"/>
          <w:rtl/>
        </w:rPr>
        <w:t>עו"ד ענת רוביו-</w:t>
      </w:r>
      <w:proofErr w:type="spellStart"/>
      <w:r w:rsidRPr="007249A8">
        <w:rPr>
          <w:rFonts w:asciiTheme="minorBidi" w:hAnsiTheme="minorBidi"/>
          <w:sz w:val="22"/>
          <w:szCs w:val="22"/>
          <w:rtl/>
        </w:rPr>
        <w:t>קימלמן</w:t>
      </w:r>
      <w:proofErr w:type="spellEnd"/>
      <w:r w:rsidRPr="007249A8">
        <w:rPr>
          <w:rFonts w:asciiTheme="minorBidi" w:hAnsiTheme="minorBidi"/>
          <w:sz w:val="22"/>
          <w:szCs w:val="22"/>
          <w:rtl/>
        </w:rPr>
        <w:t xml:space="preserve">. משרד עורכי דין </w:t>
      </w:r>
      <w:proofErr w:type="spellStart"/>
      <w:r w:rsidRPr="007249A8">
        <w:rPr>
          <w:rFonts w:asciiTheme="minorBidi" w:hAnsiTheme="minorBidi"/>
          <w:sz w:val="22"/>
          <w:szCs w:val="22"/>
          <w:rtl/>
        </w:rPr>
        <w:t>קימלמן</w:t>
      </w:r>
      <w:proofErr w:type="spellEnd"/>
      <w:r w:rsidRPr="007249A8">
        <w:rPr>
          <w:rFonts w:asciiTheme="minorBidi" w:hAnsiTheme="minorBidi"/>
          <w:sz w:val="22"/>
          <w:szCs w:val="22"/>
          <w:rtl/>
        </w:rPr>
        <w:t>.</w:t>
      </w:r>
    </w:p>
    <w:p w14:paraId="684F82AA" w14:textId="5010F8B1" w:rsidR="007249A8" w:rsidRPr="007249A8" w:rsidRDefault="007249A8" w:rsidP="007249A8">
      <w:pPr>
        <w:pStyle w:val="NormalWeb"/>
        <w:jc w:val="right"/>
        <w:rPr>
          <w:rFonts w:asciiTheme="minorBidi" w:hAnsiTheme="minorBidi" w:cstheme="minorBidi" w:hint="cs"/>
          <w:sz w:val="22"/>
          <w:szCs w:val="22"/>
          <w:lang w:bidi="he-IL"/>
        </w:rPr>
      </w:pPr>
      <w:r w:rsidRPr="007249A8">
        <w:rPr>
          <w:rFonts w:asciiTheme="minorBidi" w:hAnsiTheme="minorBidi" w:cstheme="minorBidi"/>
          <w:sz w:val="22"/>
          <w:szCs w:val="22"/>
          <w:rtl/>
          <w:lang w:bidi="he-IL"/>
        </w:rPr>
        <w:t>01/03</w:t>
      </w:r>
      <w:r w:rsidRPr="007249A8">
        <w:rPr>
          <w:rFonts w:asciiTheme="minorBidi" w:hAnsiTheme="minorBidi" w:cstheme="minorBidi"/>
          <w:sz w:val="22"/>
          <w:szCs w:val="22"/>
        </w:rPr>
        <w:t>/2026</w:t>
      </w:r>
      <w:proofErr w:type="spellStart"/>
      <w:r w:rsidRPr="007249A8">
        <w:rPr>
          <w:rFonts w:asciiTheme="minorBidi" w:hAnsiTheme="minorBidi" w:cstheme="minorBidi"/>
          <w:sz w:val="22"/>
          <w:szCs w:val="22"/>
          <w:rtl/>
        </w:rPr>
        <w:t>מפגש</w:t>
      </w:r>
      <w:proofErr w:type="spellEnd"/>
      <w:r w:rsidRPr="007249A8">
        <w:rPr>
          <w:rFonts w:asciiTheme="minorBidi" w:hAnsiTheme="minorBidi" w:cstheme="minorBidi"/>
          <w:sz w:val="22"/>
          <w:szCs w:val="22"/>
          <w:rtl/>
        </w:rPr>
        <w:t xml:space="preserve"> </w:t>
      </w:r>
      <w:r w:rsidRPr="007249A8">
        <w:rPr>
          <w:rFonts w:asciiTheme="minorBidi" w:hAnsiTheme="minorBidi" w:cstheme="minorBidi"/>
          <w:sz w:val="22"/>
          <w:szCs w:val="22"/>
          <w:rtl/>
          <w:lang w:bidi="he-IL"/>
        </w:rPr>
        <w:t>5</w:t>
      </w:r>
      <w:r w:rsidRPr="007249A8">
        <w:rPr>
          <w:rFonts w:asciiTheme="minorBidi" w:hAnsiTheme="minorBidi" w:cstheme="minorBidi"/>
          <w:sz w:val="22"/>
          <w:szCs w:val="22"/>
          <w:rtl/>
        </w:rPr>
        <w:t>|</w:t>
      </w:r>
    </w:p>
    <w:p w14:paraId="392ABA9A" w14:textId="12D928F3"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16:</w:t>
      </w:r>
      <w:r w:rsidRPr="007249A8">
        <w:rPr>
          <w:rFonts w:asciiTheme="minorBidi" w:hAnsiTheme="minorBidi"/>
          <w:sz w:val="22"/>
          <w:szCs w:val="22"/>
          <w:rtl/>
        </w:rPr>
        <w:t>15</w:t>
      </w:r>
      <w:r w:rsidRPr="007249A8">
        <w:rPr>
          <w:rFonts w:asciiTheme="minorBidi" w:hAnsiTheme="minorBidi"/>
          <w:sz w:val="22"/>
          <w:szCs w:val="22"/>
          <w:rtl/>
        </w:rPr>
        <w:t xml:space="preserve">-17:45 </w:t>
      </w:r>
      <w:r w:rsidR="00245A7E">
        <w:rPr>
          <w:rFonts w:asciiTheme="minorBidi" w:hAnsiTheme="minorBidi" w:hint="cs"/>
          <w:sz w:val="22"/>
          <w:szCs w:val="22"/>
          <w:rtl/>
        </w:rPr>
        <w:t xml:space="preserve">- </w:t>
      </w:r>
      <w:r w:rsidRPr="007249A8">
        <w:rPr>
          <w:rFonts w:asciiTheme="minorBidi" w:hAnsiTheme="minorBidi"/>
          <w:sz w:val="22"/>
          <w:szCs w:val="22"/>
          <w:rtl/>
        </w:rPr>
        <w:t>פגיעות טראומטיות שכיחות שורש כף יד וכף יד</w:t>
      </w:r>
      <w:r w:rsidRPr="007249A8">
        <w:rPr>
          <w:rFonts w:asciiTheme="minorBidi" w:hAnsiTheme="minorBidi"/>
          <w:sz w:val="22"/>
          <w:szCs w:val="22"/>
          <w:rtl/>
        </w:rPr>
        <w:br/>
      </w:r>
      <w:r w:rsidRPr="007249A8">
        <w:rPr>
          <w:rFonts w:asciiTheme="minorBidi" w:hAnsiTheme="minorBidi"/>
          <w:sz w:val="22"/>
          <w:szCs w:val="22"/>
          <w:rtl/>
        </w:rPr>
        <w:t xml:space="preserve">ד"ר זיו </w:t>
      </w:r>
      <w:proofErr w:type="spellStart"/>
      <w:r w:rsidRPr="007249A8">
        <w:rPr>
          <w:rFonts w:asciiTheme="minorBidi" w:hAnsiTheme="minorBidi"/>
          <w:sz w:val="22"/>
          <w:szCs w:val="22"/>
          <w:rtl/>
        </w:rPr>
        <w:t>וסרברוט</w:t>
      </w:r>
      <w:proofErr w:type="spellEnd"/>
      <w:r w:rsidRPr="007249A8">
        <w:rPr>
          <w:rFonts w:asciiTheme="minorBidi" w:hAnsiTheme="minorBidi"/>
          <w:sz w:val="22"/>
          <w:szCs w:val="22"/>
          <w:rtl/>
        </w:rPr>
        <w:t>, אורתופד מומחה כף יד ופוסק בוועדות הרפואיות בביטוח הלאומי.</w:t>
      </w:r>
    </w:p>
    <w:p w14:paraId="37458601" w14:textId="3D3DCFF3"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17:45-18:00 </w:t>
      </w:r>
      <w:r w:rsidR="00245A7E">
        <w:rPr>
          <w:rFonts w:asciiTheme="minorBidi" w:hAnsiTheme="minorBidi" w:hint="cs"/>
          <w:sz w:val="22"/>
          <w:szCs w:val="22"/>
          <w:rtl/>
        </w:rPr>
        <w:t xml:space="preserve">- </w:t>
      </w:r>
      <w:r w:rsidRPr="007249A8">
        <w:rPr>
          <w:rFonts w:asciiTheme="minorBidi" w:hAnsiTheme="minorBidi"/>
          <w:sz w:val="22"/>
          <w:szCs w:val="22"/>
          <w:rtl/>
        </w:rPr>
        <w:t>הפסקה קצרה.</w:t>
      </w:r>
    </w:p>
    <w:p w14:paraId="06C6C35C" w14:textId="74276E8B" w:rsidR="007249A8" w:rsidRPr="007249A8" w:rsidRDefault="007249A8" w:rsidP="007249A8">
      <w:pPr>
        <w:bidi/>
        <w:spacing w:line="360" w:lineRule="auto"/>
        <w:rPr>
          <w:rFonts w:asciiTheme="minorBidi" w:hAnsiTheme="minorBidi"/>
          <w:sz w:val="22"/>
          <w:szCs w:val="22"/>
          <w:rtl/>
        </w:rPr>
      </w:pPr>
      <w:r w:rsidRPr="007249A8">
        <w:rPr>
          <w:rFonts w:asciiTheme="minorBidi" w:hAnsiTheme="minorBidi"/>
          <w:sz w:val="22"/>
          <w:szCs w:val="22"/>
          <w:rtl/>
        </w:rPr>
        <w:t xml:space="preserve">18:00-19:00 </w:t>
      </w:r>
      <w:r w:rsidR="00245A7E">
        <w:rPr>
          <w:rFonts w:asciiTheme="minorBidi" w:hAnsiTheme="minorBidi" w:hint="cs"/>
          <w:sz w:val="22"/>
          <w:szCs w:val="22"/>
          <w:rtl/>
        </w:rPr>
        <w:t xml:space="preserve">- </w:t>
      </w:r>
      <w:r w:rsidRPr="007249A8">
        <w:rPr>
          <w:rFonts w:asciiTheme="minorBidi" w:hAnsiTheme="minorBidi"/>
          <w:sz w:val="22"/>
          <w:szCs w:val="22"/>
          <w:rtl/>
        </w:rPr>
        <w:t>ועדת גורן, קצין התגמולים/המוסד לביטוח לאומי ומה שביניהם</w:t>
      </w:r>
      <w:r w:rsidRPr="007249A8">
        <w:rPr>
          <w:rFonts w:asciiTheme="minorBidi" w:hAnsiTheme="minorBidi"/>
          <w:sz w:val="22"/>
          <w:szCs w:val="22"/>
          <w:rtl/>
        </w:rPr>
        <w:br/>
      </w:r>
      <w:r w:rsidRPr="007249A8">
        <w:rPr>
          <w:rFonts w:asciiTheme="minorBidi" w:hAnsiTheme="minorBidi"/>
          <w:sz w:val="22"/>
          <w:szCs w:val="22"/>
          <w:rtl/>
        </w:rPr>
        <w:t>עו"ד יונתן שוב, חברת עורכי דין יונתן שוב.</w:t>
      </w:r>
      <w:r w:rsidRPr="007249A8">
        <w:rPr>
          <w:rFonts w:asciiTheme="minorBidi" w:hAnsiTheme="minorBidi"/>
          <w:sz w:val="22"/>
          <w:szCs w:val="22"/>
          <w:rtl/>
        </w:rPr>
        <w:t xml:space="preserve"> </w:t>
      </w:r>
      <w:r w:rsidRPr="007249A8">
        <w:rPr>
          <w:rFonts w:asciiTheme="minorBidi" w:hAnsiTheme="minorBidi"/>
          <w:sz w:val="22"/>
          <w:szCs w:val="22"/>
          <w:rtl/>
        </w:rPr>
        <w:t xml:space="preserve">יו"ר ומנהל ועדת קצין התגמולים, משרד הביטחון; יו"ר משותף ועדת נזיקין וביטוח לאומי. </w:t>
      </w:r>
    </w:p>
    <w:p w14:paraId="2FDFBD4D" w14:textId="794FA1BC" w:rsidR="007249A8" w:rsidRPr="007249A8" w:rsidRDefault="007249A8" w:rsidP="007249A8">
      <w:pPr>
        <w:bidi/>
        <w:spacing w:line="360" w:lineRule="auto"/>
        <w:rPr>
          <w:rFonts w:asciiTheme="minorBidi" w:hAnsiTheme="minorBidi"/>
          <w:sz w:val="22"/>
          <w:szCs w:val="22"/>
        </w:rPr>
      </w:pPr>
      <w:r w:rsidRPr="007249A8">
        <w:rPr>
          <w:rFonts w:asciiTheme="minorBidi" w:hAnsiTheme="minorBidi"/>
          <w:sz w:val="22"/>
          <w:szCs w:val="22"/>
          <w:rtl/>
        </w:rPr>
        <w:t xml:space="preserve">ייתכנו שינויים </w:t>
      </w:r>
      <w:proofErr w:type="spellStart"/>
      <w:r w:rsidRPr="007249A8">
        <w:rPr>
          <w:rFonts w:asciiTheme="minorBidi" w:hAnsiTheme="minorBidi"/>
          <w:sz w:val="22"/>
          <w:szCs w:val="22"/>
          <w:rtl/>
        </w:rPr>
        <w:t>בתכנית</w:t>
      </w:r>
      <w:proofErr w:type="spellEnd"/>
      <w:r w:rsidRPr="007249A8">
        <w:rPr>
          <w:rFonts w:asciiTheme="minorBidi" w:hAnsiTheme="minorBidi"/>
          <w:sz w:val="22"/>
          <w:szCs w:val="22"/>
          <w:rtl/>
        </w:rPr>
        <w:t xml:space="preserve"> שאינם בשליטתנו | ההרשמה תתבצע בקישור המצורף או באתר המחו</w:t>
      </w:r>
      <w:r w:rsidRPr="007249A8">
        <w:rPr>
          <w:rFonts w:asciiTheme="minorBidi" w:hAnsiTheme="minorBidi"/>
          <w:sz w:val="22"/>
          <w:szCs w:val="22"/>
          <w:rtl/>
        </w:rPr>
        <w:t>ז:</w:t>
      </w:r>
      <w:r w:rsidRPr="007249A8">
        <w:rPr>
          <w:rFonts w:asciiTheme="minorBidi" w:hAnsiTheme="minorBidi"/>
          <w:sz w:val="22"/>
          <w:szCs w:val="22"/>
        </w:rPr>
        <w:t xml:space="preserve"> </w:t>
      </w:r>
      <w:hyperlink r:id="rId4" w:history="1">
        <w:r w:rsidRPr="007249A8">
          <w:rPr>
            <w:rStyle w:val="Hyperlink"/>
            <w:rFonts w:asciiTheme="minorBidi" w:hAnsiTheme="minorBidi"/>
            <w:sz w:val="22"/>
            <w:szCs w:val="22"/>
          </w:rPr>
          <w:t>www.jerusalembar.org.il</w:t>
        </w:r>
      </w:hyperlink>
      <w:r w:rsidRPr="007249A8">
        <w:rPr>
          <w:rFonts w:asciiTheme="minorBidi" w:hAnsiTheme="minorBidi"/>
          <w:sz w:val="22"/>
          <w:szCs w:val="22"/>
          <w:rtl/>
        </w:rPr>
        <w:t xml:space="preserve"> | </w:t>
      </w:r>
      <w:r w:rsidRPr="007249A8">
        <w:rPr>
          <w:rFonts w:asciiTheme="minorBidi" w:hAnsiTheme="minorBidi"/>
          <w:sz w:val="22"/>
          <w:szCs w:val="22"/>
          <w:rtl/>
        </w:rPr>
        <w:t xml:space="preserve">לפרטים נוספים והתאמת נגישות: 02-5416317 או </w:t>
      </w:r>
      <w:r w:rsidRPr="007249A8">
        <w:rPr>
          <w:rFonts w:asciiTheme="minorBidi" w:hAnsiTheme="minorBidi"/>
          <w:sz w:val="22"/>
          <w:szCs w:val="22"/>
          <w:rtl/>
        </w:rPr>
        <w:br/>
      </w:r>
      <w:r w:rsidRPr="007249A8">
        <w:rPr>
          <w:rFonts w:asciiTheme="minorBidi" w:hAnsiTheme="minorBidi"/>
          <w:sz w:val="22"/>
          <w:szCs w:val="22"/>
          <w:rtl/>
        </w:rPr>
        <w:t>במייל</w:t>
      </w:r>
      <w:r w:rsidRPr="007249A8">
        <w:rPr>
          <w:rFonts w:asciiTheme="minorBidi" w:hAnsiTheme="minorBidi"/>
          <w:sz w:val="22"/>
          <w:szCs w:val="22"/>
        </w:rPr>
        <w:t xml:space="preserve">: course@jer-bar.org.il | </w:t>
      </w:r>
      <w:proofErr w:type="spellStart"/>
      <w:r w:rsidRPr="007249A8">
        <w:rPr>
          <w:rFonts w:asciiTheme="minorBidi" w:hAnsiTheme="minorBidi"/>
          <w:sz w:val="22"/>
          <w:szCs w:val="22"/>
          <w:rtl/>
        </w:rPr>
        <w:t>ט.ל.ח</w:t>
      </w:r>
      <w:proofErr w:type="spellEnd"/>
    </w:p>
    <w:p w14:paraId="7BC7E747" w14:textId="77777777" w:rsidR="007249A8" w:rsidRPr="007249A8" w:rsidRDefault="007249A8" w:rsidP="007249A8">
      <w:pPr>
        <w:bidi/>
        <w:spacing w:line="360" w:lineRule="auto"/>
        <w:rPr>
          <w:rFonts w:asciiTheme="minorBidi" w:hAnsiTheme="minorBidi"/>
          <w:sz w:val="22"/>
          <w:szCs w:val="22"/>
        </w:rPr>
      </w:pPr>
    </w:p>
    <w:p w14:paraId="4F144D5C" w14:textId="0518282C" w:rsidR="007249A8" w:rsidRPr="007249A8" w:rsidRDefault="007249A8" w:rsidP="007249A8">
      <w:pPr>
        <w:rPr>
          <w:rFonts w:asciiTheme="minorBidi" w:hAnsiTheme="minorBidi"/>
          <w:sz w:val="22"/>
          <w:szCs w:val="22"/>
        </w:rPr>
      </w:pPr>
    </w:p>
    <w:p w14:paraId="34187664" w14:textId="77777777" w:rsidR="007249A8" w:rsidRPr="007249A8" w:rsidRDefault="007249A8" w:rsidP="007249A8">
      <w:pPr>
        <w:bidi/>
        <w:rPr>
          <w:rFonts w:asciiTheme="minorBidi" w:hAnsiTheme="minorBidi"/>
          <w:sz w:val="22"/>
          <w:szCs w:val="22"/>
        </w:rPr>
      </w:pPr>
    </w:p>
    <w:sectPr w:rsidR="007249A8" w:rsidRPr="007249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A8"/>
    <w:rsid w:val="00024644"/>
    <w:rsid w:val="001229E7"/>
    <w:rsid w:val="001C68F6"/>
    <w:rsid w:val="00245A7E"/>
    <w:rsid w:val="002E4D15"/>
    <w:rsid w:val="0039092A"/>
    <w:rsid w:val="005A1E50"/>
    <w:rsid w:val="007249A8"/>
    <w:rsid w:val="00AA7BE9"/>
    <w:rsid w:val="00D873BE"/>
    <w:rsid w:val="00FB18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32B1"/>
  <w15:chartTrackingRefBased/>
  <w15:docId w15:val="{5DABB2F6-4F4E-40E6-A0CB-5EA7E479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9A8"/>
    <w:rPr>
      <w:rFonts w:eastAsiaTheme="majorEastAsia" w:cstheme="majorBidi"/>
      <w:color w:val="272727" w:themeColor="text1" w:themeTint="D8"/>
    </w:rPr>
  </w:style>
  <w:style w:type="paragraph" w:styleId="Title">
    <w:name w:val="Title"/>
    <w:basedOn w:val="Normal"/>
    <w:next w:val="Normal"/>
    <w:link w:val="TitleChar"/>
    <w:uiPriority w:val="10"/>
    <w:qFormat/>
    <w:rsid w:val="0072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9A8"/>
    <w:pPr>
      <w:spacing w:before="160"/>
      <w:jc w:val="center"/>
    </w:pPr>
    <w:rPr>
      <w:i/>
      <w:iCs/>
      <w:color w:val="404040" w:themeColor="text1" w:themeTint="BF"/>
    </w:rPr>
  </w:style>
  <w:style w:type="character" w:customStyle="1" w:styleId="QuoteChar">
    <w:name w:val="Quote Char"/>
    <w:basedOn w:val="DefaultParagraphFont"/>
    <w:link w:val="Quote"/>
    <w:uiPriority w:val="29"/>
    <w:rsid w:val="007249A8"/>
    <w:rPr>
      <w:i/>
      <w:iCs/>
      <w:color w:val="404040" w:themeColor="text1" w:themeTint="BF"/>
    </w:rPr>
  </w:style>
  <w:style w:type="paragraph" w:styleId="ListParagraph">
    <w:name w:val="List Paragraph"/>
    <w:basedOn w:val="Normal"/>
    <w:uiPriority w:val="34"/>
    <w:qFormat/>
    <w:rsid w:val="007249A8"/>
    <w:pPr>
      <w:ind w:left="720"/>
      <w:contextualSpacing/>
    </w:pPr>
  </w:style>
  <w:style w:type="character" w:styleId="IntenseEmphasis">
    <w:name w:val="Intense Emphasis"/>
    <w:basedOn w:val="DefaultParagraphFont"/>
    <w:uiPriority w:val="21"/>
    <w:qFormat/>
    <w:rsid w:val="007249A8"/>
    <w:rPr>
      <w:i/>
      <w:iCs/>
      <w:color w:val="0F4761" w:themeColor="accent1" w:themeShade="BF"/>
    </w:rPr>
  </w:style>
  <w:style w:type="paragraph" w:styleId="IntenseQuote">
    <w:name w:val="Intense Quote"/>
    <w:basedOn w:val="Normal"/>
    <w:next w:val="Normal"/>
    <w:link w:val="IntenseQuoteChar"/>
    <w:uiPriority w:val="30"/>
    <w:qFormat/>
    <w:rsid w:val="00724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9A8"/>
    <w:rPr>
      <w:i/>
      <w:iCs/>
      <w:color w:val="0F4761" w:themeColor="accent1" w:themeShade="BF"/>
    </w:rPr>
  </w:style>
  <w:style w:type="character" w:styleId="IntenseReference">
    <w:name w:val="Intense Reference"/>
    <w:basedOn w:val="DefaultParagraphFont"/>
    <w:uiPriority w:val="32"/>
    <w:qFormat/>
    <w:rsid w:val="007249A8"/>
    <w:rPr>
      <w:b/>
      <w:bCs/>
      <w:smallCaps/>
      <w:color w:val="0F4761" w:themeColor="accent1" w:themeShade="BF"/>
      <w:spacing w:val="5"/>
    </w:rPr>
  </w:style>
  <w:style w:type="paragraph" w:styleId="NormalWeb">
    <w:name w:val="Normal (Web)"/>
    <w:basedOn w:val="Normal"/>
    <w:uiPriority w:val="99"/>
    <w:unhideWhenUsed/>
    <w:rsid w:val="007249A8"/>
    <w:pPr>
      <w:spacing w:after="200" w:line="276" w:lineRule="auto"/>
    </w:pPr>
    <w:rPr>
      <w:rFonts w:ascii="Times New Roman" w:eastAsiaTheme="minorEastAsia" w:hAnsi="Times New Roman" w:cs="Times New Roman"/>
      <w:kern w:val="0"/>
      <w:lang w:bidi="ar-SA"/>
      <w14:ligatures w14:val="none"/>
    </w:rPr>
  </w:style>
  <w:style w:type="character" w:styleId="Hyperlink">
    <w:name w:val="Hyperlink"/>
    <w:basedOn w:val="DefaultParagraphFont"/>
    <w:uiPriority w:val="99"/>
    <w:unhideWhenUsed/>
    <w:rsid w:val="007249A8"/>
    <w:rPr>
      <w:color w:val="467886" w:themeColor="hyperlink"/>
      <w:u w:val="single"/>
    </w:rPr>
  </w:style>
  <w:style w:type="character" w:styleId="UnresolvedMention">
    <w:name w:val="Unresolved Mention"/>
    <w:basedOn w:val="DefaultParagraphFont"/>
    <w:uiPriority w:val="99"/>
    <w:semiHidden/>
    <w:unhideWhenUsed/>
    <w:rsid w:val="0072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rusalembar.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1</cp:revision>
  <dcterms:created xsi:type="dcterms:W3CDTF">2026-01-07T15:18:00Z</dcterms:created>
  <dcterms:modified xsi:type="dcterms:W3CDTF">2026-01-07T15:30:00Z</dcterms:modified>
</cp:coreProperties>
</file>