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D910" w14:textId="77777777" w:rsidR="00E2375F" w:rsidRDefault="00E2375F" w:rsidP="006369CC">
      <w:pPr>
        <w:rPr>
          <w:rFonts w:cs="Arial"/>
          <w:rtl/>
        </w:rPr>
      </w:pPr>
    </w:p>
    <w:p w14:paraId="1071814A" w14:textId="0B952966" w:rsidR="006369CC" w:rsidRDefault="006369CC" w:rsidP="006369CC">
      <w:pPr>
        <w:rPr>
          <w:rFonts w:cs="Arial"/>
          <w:rtl/>
        </w:rPr>
      </w:pPr>
      <w:r>
        <w:rPr>
          <w:rFonts w:cs="Arial" w:hint="cs"/>
          <w:rtl/>
        </w:rPr>
        <w:t xml:space="preserve">ערב עיון בשיתוף משרד המשפטים בנושא </w:t>
      </w:r>
    </w:p>
    <w:p w14:paraId="6D79BB23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 xml:space="preserve"> חופש המידע - ארגז כלים</w:t>
      </w:r>
    </w:p>
    <w:p w14:paraId="720D23F3" w14:textId="2C297F46" w:rsidR="006369CC" w:rsidRDefault="006369CC" w:rsidP="006369CC">
      <w:pPr>
        <w:rPr>
          <w:rtl/>
        </w:rPr>
      </w:pPr>
      <w:r>
        <w:rPr>
          <w:rFonts w:hint="cs"/>
          <w:rtl/>
        </w:rPr>
        <w:t>29.01.26</w:t>
      </w:r>
      <w:r w:rsidR="00E2375F">
        <w:rPr>
          <w:rFonts w:hint="cs"/>
          <w:rtl/>
        </w:rPr>
        <w:t xml:space="preserve"> | יום חמישי | 17:00-19:00 | שופן 1, ירושלים</w:t>
      </w:r>
    </w:p>
    <w:p w14:paraId="7D291364" w14:textId="4E580BE9" w:rsidR="006369CC" w:rsidRDefault="006369CC" w:rsidP="006369CC">
      <w:pPr>
        <w:rPr>
          <w:rFonts w:cs="Arial"/>
          <w:rtl/>
        </w:rPr>
      </w:pPr>
      <w:r>
        <w:rPr>
          <w:rFonts w:cs="Arial"/>
          <w:rtl/>
        </w:rPr>
        <w:t xml:space="preserve">ריכוז אקדמי: </w:t>
      </w:r>
      <w:r w:rsidR="00E2375F">
        <w:rPr>
          <w:rFonts w:cs="Arial" w:hint="cs"/>
          <w:rtl/>
        </w:rPr>
        <w:t xml:space="preserve">עו"ד </w:t>
      </w:r>
      <w:r>
        <w:rPr>
          <w:rFonts w:cs="Arial"/>
          <w:rtl/>
        </w:rPr>
        <w:t>רועי גיא-גרין</w:t>
      </w:r>
      <w:r w:rsidR="00E2375F">
        <w:rPr>
          <w:rFonts w:cs="Arial" w:hint="cs"/>
          <w:rtl/>
        </w:rPr>
        <w:t>, חבר ועדת השתלמויות.</w:t>
      </w:r>
      <w:r>
        <w:rPr>
          <w:rFonts w:cs="Arial"/>
          <w:rtl/>
        </w:rPr>
        <w:t xml:space="preserve"> </w:t>
      </w:r>
    </w:p>
    <w:p w14:paraId="2BD9D5BF" w14:textId="68D24156" w:rsidR="006369CC" w:rsidRDefault="00E2375F" w:rsidP="006369CC">
      <w:pPr>
        <w:rPr>
          <w:rtl/>
        </w:rPr>
      </w:pPr>
      <w:r>
        <w:rPr>
          <w:rFonts w:cs="Arial" w:hint="cs"/>
          <w:rtl/>
        </w:rPr>
        <w:t xml:space="preserve">עו"ד </w:t>
      </w:r>
      <w:r w:rsidR="006369CC">
        <w:rPr>
          <w:rFonts w:cs="Arial"/>
          <w:rtl/>
        </w:rPr>
        <w:t xml:space="preserve">יובל </w:t>
      </w:r>
      <w:proofErr w:type="spellStart"/>
      <w:r w:rsidR="006369CC">
        <w:rPr>
          <w:rFonts w:cs="Arial"/>
          <w:rtl/>
        </w:rPr>
        <w:t>אקוע</w:t>
      </w:r>
      <w:proofErr w:type="spellEnd"/>
      <w:r>
        <w:rPr>
          <w:rFonts w:cs="Arial" w:hint="cs"/>
          <w:rtl/>
        </w:rPr>
        <w:t>,</w:t>
      </w:r>
      <w:r w:rsidR="006369CC">
        <w:rPr>
          <w:rFonts w:cs="Arial"/>
          <w:rtl/>
        </w:rPr>
        <w:t xml:space="preserve"> סגן ראש היחידה הממשלתית לחופש המידע. </w:t>
      </w:r>
    </w:p>
    <w:p w14:paraId="5EE9C1F3" w14:textId="77777777" w:rsidR="006369CC" w:rsidRDefault="006369CC" w:rsidP="006369CC">
      <w:pPr>
        <w:rPr>
          <w:rtl/>
        </w:rPr>
      </w:pPr>
    </w:p>
    <w:p w14:paraId="48C25EA5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>״הזכות למידע ככלי עבודה אפקטיבי בארגז הכלים של עורך הדין״</w:t>
      </w:r>
    </w:p>
    <w:p w14:paraId="63B5B1D6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 xml:space="preserve">היחידה הממשלתית לחופש המידע במשרד המשפטים יוזמת בשיתוף </w:t>
      </w:r>
      <w:r>
        <w:rPr>
          <w:rFonts w:cs="Arial" w:hint="cs"/>
          <w:rtl/>
        </w:rPr>
        <w:t>לשכת עוה"ד מחוז 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 עיון נושאי</w:t>
      </w:r>
      <w:r>
        <w:rPr>
          <w:rFonts w:cs="Arial"/>
          <w:rtl/>
        </w:rPr>
        <w:t xml:space="preserve">, המיועד להעניק ארגז כלים למייצגים בנושא הגשת בקשות לפי חוק חופש המידע, התשנ״ח-1998. </w:t>
      </w:r>
    </w:p>
    <w:p w14:paraId="4C744D09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 xml:space="preserve">עו״ד שלומי </w:t>
      </w:r>
      <w:proofErr w:type="spellStart"/>
      <w:r>
        <w:rPr>
          <w:rFonts w:cs="Arial"/>
          <w:rtl/>
        </w:rPr>
        <w:t>בילבסקי</w:t>
      </w:r>
      <w:proofErr w:type="spellEnd"/>
      <w:r>
        <w:rPr>
          <w:rFonts w:cs="Arial"/>
          <w:rtl/>
        </w:rPr>
        <w:t xml:space="preserve">, ראש היחידה הממשלתית לחופש המידע במשרד המשפטים, יסקור במסגרת זאת את הנושא, נהלים עיקריים ועמדות מרכזיות מטעם משרד המשפטים, ויספק כלים להבנת הנושא. זאת לרבות: בקשות למידע לפני הליכים משפטיים ובמהלכם, מיצוי הליכים לפני הגשת עתירה </w:t>
      </w:r>
      <w:proofErr w:type="spellStart"/>
      <w:r>
        <w:rPr>
          <w:rFonts w:cs="Arial"/>
          <w:rtl/>
        </w:rPr>
        <w:t>מינהלית</w:t>
      </w:r>
      <w:proofErr w:type="spellEnd"/>
      <w:r>
        <w:rPr>
          <w:rFonts w:cs="Arial"/>
          <w:rtl/>
        </w:rPr>
        <w:t xml:space="preserve">, תכנון אפקטיבי של בקשה למידע, סדי זמנים, קבלת מידע חלקי, הגנת הפרטיות, גישה למידע יזום, וסוגיות נוספות בהתנהלות מול הרשות. </w:t>
      </w:r>
    </w:p>
    <w:p w14:paraId="24BC3A7F" w14:textId="77777777" w:rsidR="006369CC" w:rsidRDefault="006369CC" w:rsidP="006369CC">
      <w:r>
        <w:rPr>
          <w:rFonts w:cs="Arial"/>
          <w:rtl/>
        </w:rPr>
        <w:t xml:space="preserve">כב׳ השופט </w:t>
      </w:r>
      <w:proofErr w:type="spellStart"/>
      <w:r>
        <w:rPr>
          <w:rFonts w:cs="Arial"/>
          <w:rtl/>
        </w:rPr>
        <w:t>דראל</w:t>
      </w:r>
      <w:proofErr w:type="spellEnd"/>
      <w:r>
        <w:rPr>
          <w:rFonts w:cs="Arial"/>
          <w:rtl/>
        </w:rPr>
        <w:t xml:space="preserve">, סגן נשיא בית המשפט המחוזי, יספק סקירה ודגשים בנושא כיצד להופיע בעתירות </w:t>
      </w:r>
      <w:proofErr w:type="spellStart"/>
      <w:r>
        <w:rPr>
          <w:rFonts w:cs="Arial"/>
          <w:rtl/>
        </w:rPr>
        <w:t>מינהלית</w:t>
      </w:r>
      <w:proofErr w:type="spellEnd"/>
      <w:r>
        <w:rPr>
          <w:rFonts w:cs="Arial"/>
          <w:rtl/>
        </w:rPr>
        <w:t xml:space="preserve"> בנושא חופש המידע.</w:t>
      </w:r>
    </w:p>
    <w:p w14:paraId="641CE703" w14:textId="77777777" w:rsidR="006369CC" w:rsidRPr="006369CC" w:rsidRDefault="006369CC" w:rsidP="006369CC">
      <w:pPr>
        <w:rPr>
          <w:rtl/>
        </w:rPr>
      </w:pPr>
    </w:p>
    <w:p w14:paraId="43D745DE" w14:textId="77777777" w:rsidR="006369CC" w:rsidRDefault="006369CC" w:rsidP="006369CC">
      <w:pPr>
        <w:rPr>
          <w:rFonts w:cs="Arial"/>
          <w:rtl/>
        </w:rPr>
      </w:pPr>
      <w:r>
        <w:rPr>
          <w:rFonts w:cs="Arial" w:hint="cs"/>
          <w:rtl/>
        </w:rPr>
        <w:t xml:space="preserve">17:00 </w:t>
      </w:r>
      <w:r>
        <w:rPr>
          <w:rFonts w:cs="Arial"/>
          <w:rtl/>
        </w:rPr>
        <w:t>ארגז הכלים המשפטי בנושא חופש המידע</w:t>
      </w:r>
    </w:p>
    <w:p w14:paraId="34A01F14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 xml:space="preserve">עו"ד שלומי </w:t>
      </w:r>
      <w:proofErr w:type="spellStart"/>
      <w:r>
        <w:rPr>
          <w:rFonts w:cs="Arial"/>
          <w:rtl/>
        </w:rPr>
        <w:t>בילבסקי</w:t>
      </w:r>
      <w:proofErr w:type="spellEnd"/>
      <w:r>
        <w:rPr>
          <w:rFonts w:cs="Arial"/>
          <w:rtl/>
        </w:rPr>
        <w:t xml:space="preserve">- ראש היחידה הממשלתית לחופש המידע במשרד המשפטים. </w:t>
      </w:r>
    </w:p>
    <w:p w14:paraId="7DD51C67" w14:textId="77777777" w:rsidR="006369CC" w:rsidRDefault="006369CC" w:rsidP="006369CC">
      <w:pPr>
        <w:rPr>
          <w:rtl/>
        </w:rPr>
      </w:pPr>
    </w:p>
    <w:p w14:paraId="73AF88F6" w14:textId="77777777" w:rsidR="006369CC" w:rsidRDefault="006369CC" w:rsidP="006369CC">
      <w:pPr>
        <w:rPr>
          <w:rtl/>
        </w:rPr>
      </w:pPr>
      <w:r>
        <w:rPr>
          <w:rFonts w:cs="Arial" w:hint="cs"/>
          <w:rtl/>
        </w:rPr>
        <w:t xml:space="preserve">18:00 </w:t>
      </w:r>
      <w:r>
        <w:rPr>
          <w:rFonts w:cs="Arial"/>
          <w:rtl/>
        </w:rPr>
        <w:t xml:space="preserve">כיצד תופיעו באולמי בנושאי חופש המידע- </w:t>
      </w:r>
    </w:p>
    <w:p w14:paraId="302634C9" w14:textId="77777777" w:rsidR="006369CC" w:rsidRDefault="006369CC" w:rsidP="006369CC">
      <w:pPr>
        <w:rPr>
          <w:rtl/>
        </w:rPr>
      </w:pPr>
      <w:r>
        <w:rPr>
          <w:rFonts w:cs="Arial"/>
          <w:rtl/>
        </w:rPr>
        <w:t xml:space="preserve">כבוד השופט ארנון </w:t>
      </w:r>
      <w:proofErr w:type="spellStart"/>
      <w:r>
        <w:rPr>
          <w:rFonts w:cs="Arial"/>
          <w:rtl/>
        </w:rPr>
        <w:t>דראל</w:t>
      </w:r>
      <w:proofErr w:type="spellEnd"/>
      <w:r>
        <w:rPr>
          <w:rFonts w:cs="Arial"/>
          <w:rtl/>
        </w:rPr>
        <w:t xml:space="preserve">, סגן נשיא בית המשפט המחוזי בירושלים. </w:t>
      </w:r>
    </w:p>
    <w:p w14:paraId="44C3E0C1" w14:textId="77777777" w:rsidR="006369CC" w:rsidRDefault="006369CC" w:rsidP="006369CC">
      <w:pPr>
        <w:rPr>
          <w:rtl/>
        </w:rPr>
      </w:pPr>
    </w:p>
    <w:p w14:paraId="29922EDF" w14:textId="77777777" w:rsidR="006369CC" w:rsidRDefault="006369CC" w:rsidP="006369CC">
      <w:pPr>
        <w:rPr>
          <w:rtl/>
        </w:rPr>
      </w:pPr>
      <w:r>
        <w:rPr>
          <w:rFonts w:hint="cs"/>
          <w:rtl/>
        </w:rPr>
        <w:t>בברכה,</w:t>
      </w:r>
    </w:p>
    <w:p w14:paraId="681CE3EC" w14:textId="490A9BD5" w:rsidR="006369CC" w:rsidRDefault="006369CC" w:rsidP="005F70C2">
      <w:pPr>
        <w:rPr>
          <w:rtl/>
        </w:rPr>
      </w:pPr>
      <w:r>
        <w:rPr>
          <w:rFonts w:hint="cs"/>
          <w:rtl/>
        </w:rPr>
        <w:t xml:space="preserve">עו"ד ארז </w:t>
      </w:r>
      <w:proofErr w:type="spellStart"/>
      <w:r>
        <w:rPr>
          <w:rFonts w:hint="cs"/>
          <w:rtl/>
        </w:rPr>
        <w:t>צ'צ'קס</w:t>
      </w:r>
      <w:proofErr w:type="spellEnd"/>
      <w:r w:rsidR="005F70C2">
        <w:rPr>
          <w:rFonts w:hint="cs"/>
          <w:rtl/>
        </w:rPr>
        <w:t xml:space="preserve">, </w:t>
      </w:r>
      <w:r w:rsidR="005F70C2" w:rsidRPr="005F70C2">
        <w:rPr>
          <w:rtl/>
        </w:rPr>
        <w:t>יו</w:t>
      </w:r>
      <w:r w:rsidR="005F70C2" w:rsidRPr="005F70C2">
        <w:t>"</w:t>
      </w:r>
      <w:r w:rsidR="005F70C2" w:rsidRPr="005F70C2">
        <w:rPr>
          <w:rtl/>
        </w:rPr>
        <w:t>ר מחוז ירושלים לשכת עורכי הדין</w:t>
      </w:r>
      <w:r w:rsidR="005F70C2">
        <w:rPr>
          <w:rFonts w:hint="cs"/>
          <w:rtl/>
        </w:rPr>
        <w:t>.</w:t>
      </w:r>
    </w:p>
    <w:p w14:paraId="3760B671" w14:textId="305A322D" w:rsidR="006369CC" w:rsidRDefault="006369CC" w:rsidP="005F70C2">
      <w:pPr>
        <w:rPr>
          <w:rtl/>
        </w:rPr>
      </w:pPr>
      <w:r>
        <w:rPr>
          <w:rFonts w:hint="cs"/>
          <w:rtl/>
        </w:rPr>
        <w:t>עו"ד עמית סבג</w:t>
      </w:r>
      <w:r w:rsidR="005F70C2">
        <w:rPr>
          <w:rFonts w:hint="cs"/>
          <w:rtl/>
        </w:rPr>
        <w:t xml:space="preserve">, </w:t>
      </w:r>
      <w:r w:rsidR="005F70C2" w:rsidRPr="005F70C2">
        <w:rPr>
          <w:rtl/>
        </w:rPr>
        <w:t>סגן יו</w:t>
      </w:r>
      <w:r w:rsidR="005F70C2" w:rsidRPr="005F70C2">
        <w:t>"</w:t>
      </w:r>
      <w:r w:rsidR="005F70C2" w:rsidRPr="005F70C2">
        <w:rPr>
          <w:rtl/>
        </w:rPr>
        <w:t>ר מחוז ירושלים ויו</w:t>
      </w:r>
      <w:r w:rsidR="005F70C2" w:rsidRPr="005F70C2">
        <w:t>"</w:t>
      </w:r>
      <w:r w:rsidR="005F70C2" w:rsidRPr="005F70C2">
        <w:rPr>
          <w:rtl/>
        </w:rPr>
        <w:t>ר פורום ההשתלמויות</w:t>
      </w:r>
      <w:r w:rsidR="005F70C2">
        <w:rPr>
          <w:rFonts w:hint="cs"/>
          <w:rtl/>
        </w:rPr>
        <w:t>.</w:t>
      </w:r>
    </w:p>
    <w:p w14:paraId="1443E17F" w14:textId="5DDE3312" w:rsidR="006369CC" w:rsidRDefault="006369CC" w:rsidP="005F70C2">
      <w:pPr>
        <w:rPr>
          <w:rtl/>
        </w:rPr>
      </w:pPr>
      <w:r>
        <w:rPr>
          <w:rFonts w:hint="cs"/>
          <w:rtl/>
        </w:rPr>
        <w:t xml:space="preserve">עו"ד רועי גיא גרין, </w:t>
      </w:r>
      <w:r w:rsidR="005F70C2" w:rsidRPr="005F70C2">
        <w:rPr>
          <w:rtl/>
        </w:rPr>
        <w:t>חבר ועדת השתלמויות</w:t>
      </w:r>
      <w:r w:rsidR="005F70C2">
        <w:rPr>
          <w:rFonts w:hint="cs"/>
          <w:rtl/>
        </w:rPr>
        <w:t>.</w:t>
      </w:r>
    </w:p>
    <w:sectPr w:rsidR="006369CC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1A31EE"/>
    <w:rsid w:val="002431EE"/>
    <w:rsid w:val="002F40F6"/>
    <w:rsid w:val="005636F0"/>
    <w:rsid w:val="005F70C2"/>
    <w:rsid w:val="006369CC"/>
    <w:rsid w:val="00671AEB"/>
    <w:rsid w:val="00681FEB"/>
    <w:rsid w:val="00B26349"/>
    <w:rsid w:val="00E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F845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Noa Swed</cp:lastModifiedBy>
  <cp:revision>4</cp:revision>
  <dcterms:created xsi:type="dcterms:W3CDTF">2026-01-07T15:03:00Z</dcterms:created>
  <dcterms:modified xsi:type="dcterms:W3CDTF">2026-01-07T15:05:00Z</dcterms:modified>
</cp:coreProperties>
</file>